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2A3F1">
      <w:pPr>
        <w:spacing w:line="52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</w:t>
      </w:r>
    </w:p>
    <w:tbl>
      <w:tblPr>
        <w:tblStyle w:val="3"/>
        <w:tblW w:w="5666" w:type="pct"/>
        <w:tblInd w:w="-9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863"/>
        <w:gridCol w:w="1095"/>
        <w:gridCol w:w="772"/>
        <w:gridCol w:w="788"/>
        <w:gridCol w:w="1110"/>
        <w:gridCol w:w="765"/>
        <w:gridCol w:w="1440"/>
        <w:gridCol w:w="8472"/>
      </w:tblGrid>
      <w:tr w14:paraId="108F6D02">
        <w:trPr>
          <w:trHeight w:val="685" w:hRule="atLeast"/>
        </w:trPr>
        <w:tc>
          <w:tcPr>
            <w:tcW w:w="1606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E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浙江理工大学科技与艺术学院辅导员招聘计划表</w:t>
            </w:r>
          </w:p>
        </w:tc>
      </w:tr>
      <w:tr w14:paraId="3A0F1237">
        <w:trPr>
          <w:trHeight w:val="735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B2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8A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2932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0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40A6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B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96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8B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7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7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学历/学位</w:t>
            </w:r>
          </w:p>
        </w:tc>
        <w:tc>
          <w:tcPr>
            <w:tcW w:w="8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C1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</w:tr>
      <w:tr w14:paraId="173D3490">
        <w:trPr>
          <w:trHeight w:val="3200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5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D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辅导员岗位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9C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5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9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4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eastAsia" w:ascii="Times New Roman" w:hAnsi="Times New Roman" w:eastAsia="仿宋_GB2312" w:cs="仿宋_GB2312"/>
                <w:sz w:val="21"/>
                <w:szCs w:val="21"/>
                <w:lang w:val="en-US" w:eastAsia="zh-CN" w:bidi="ar"/>
              </w:rPr>
              <w:t>1996</w:t>
            </w:r>
            <w:r>
              <w:rPr>
                <w:rStyle w:val="5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年</w:t>
            </w:r>
            <w:r>
              <w:rPr>
                <w:rStyle w:val="5"/>
                <w:rFonts w:hint="eastAsia" w:ascii="Times New Roman" w:hAnsi="Times New Roman" w:eastAsia="仿宋_GB2312" w:cs="仿宋_GB2312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5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月17日后出生，以实际挂网日为准）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1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4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研究生/硕士及以上</w:t>
            </w:r>
          </w:p>
        </w:tc>
        <w:tc>
          <w:tcPr>
            <w:tcW w:w="8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4D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.中共党员（含预备党员）；</w:t>
            </w:r>
          </w:p>
          <w:p w14:paraId="45399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.具有硕士研究生及以上学历学位，不超过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周岁；</w:t>
            </w:r>
          </w:p>
          <w:p w14:paraId="7050B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.具有主要学生干部工作经历，须满足以下条件（至少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项且满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年）：</w:t>
            </w:r>
          </w:p>
          <w:p w14:paraId="29E31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①大学期间担任过校院两级学生组织副部长及以上学生干部；</w:t>
            </w:r>
          </w:p>
          <w:p w14:paraId="6C02C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②大学期间担任过学生党支部书记（教师担任书记的，可以为副书记）；</w:t>
            </w:r>
          </w:p>
          <w:p w14:paraId="7EE13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③大学期间担任过班长或团支书；</w:t>
            </w:r>
          </w:p>
          <w:p w14:paraId="6EC0C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④具有专/兼职辅导员经历；</w:t>
            </w:r>
          </w:p>
          <w:p w14:paraId="510CA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⑤入选中国青年志愿者扶贫接力计划研究生支教团；</w:t>
            </w:r>
          </w:p>
          <w:p w14:paraId="74E9A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.具有良好的沟通技巧和语言表达能力，能熟练使用常用的办公软件；</w:t>
            </w:r>
          </w:p>
          <w:p w14:paraId="78410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.具有教书育人的责任感和使命感；</w:t>
            </w:r>
          </w:p>
          <w:p w14:paraId="25D3F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.要求入住女生公寓至少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年；</w:t>
            </w:r>
          </w:p>
          <w:p w14:paraId="7F76C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.具有心理学或思想政治教育专业背景优先；</w:t>
            </w:r>
          </w:p>
          <w:p w14:paraId="5818B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.能在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日之前报到。</w:t>
            </w:r>
          </w:p>
        </w:tc>
      </w:tr>
      <w:tr w14:paraId="1F445CC4">
        <w:trPr>
          <w:trHeight w:val="3594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23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D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辅导员岗位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E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2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E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9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5"/>
                <w:rFonts w:hint="eastAsia" w:ascii="Times New Roman" w:hAnsi="Times New Roman" w:eastAsia="仿宋_GB2312" w:cs="仿宋_GB2312"/>
                <w:sz w:val="21"/>
                <w:szCs w:val="21"/>
                <w:lang w:val="en-US" w:eastAsia="zh-CN" w:bidi="ar"/>
              </w:rPr>
              <w:t>1996</w:t>
            </w:r>
            <w:r>
              <w:rPr>
                <w:rStyle w:val="5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年</w:t>
            </w:r>
            <w:r>
              <w:rPr>
                <w:rStyle w:val="5"/>
                <w:rFonts w:hint="eastAsia" w:ascii="Times New Roman" w:hAnsi="Times New Roman" w:eastAsia="仿宋_GB2312" w:cs="仿宋_GB2312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5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月17日后出生，以实际挂网日为准）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19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DE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研究生/硕士及以上</w:t>
            </w:r>
          </w:p>
        </w:tc>
        <w:tc>
          <w:tcPr>
            <w:tcW w:w="8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B3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.中共党员（含预备党员）；</w:t>
            </w:r>
          </w:p>
          <w:p w14:paraId="2A622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.具有硕士研究生及以上学历学位，不超过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周岁；</w:t>
            </w:r>
          </w:p>
          <w:p w14:paraId="6C23D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.具有主要学生干部工作经历，须满足以下条件（至少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项且满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年）：</w:t>
            </w:r>
          </w:p>
          <w:p w14:paraId="25001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①大学期间担任过校院两级学生组织副部长及以上学生干部；</w:t>
            </w:r>
          </w:p>
          <w:p w14:paraId="55732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②大学期间担任过学生党支部书记（教师担任书记的，可以为副书记）；</w:t>
            </w:r>
          </w:p>
          <w:p w14:paraId="6EDF9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③大学期间担任过班长或团支书；</w:t>
            </w:r>
          </w:p>
          <w:p w14:paraId="259F5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④具有专/兼职辅导员经历；</w:t>
            </w:r>
          </w:p>
          <w:p w14:paraId="4946D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⑤入选中国青年志愿者扶贫接力计划研究生支教团；</w:t>
            </w:r>
          </w:p>
          <w:p w14:paraId="30BC5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.具有良好的沟通技巧和语言表达能力，能熟练使用常用的办公软件；</w:t>
            </w:r>
          </w:p>
          <w:p w14:paraId="1A362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.具有教书育人的责任感和使命感；</w:t>
            </w:r>
          </w:p>
          <w:p w14:paraId="28897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.要求入住男生公寓至少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年；</w:t>
            </w:r>
          </w:p>
          <w:p w14:paraId="31D75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.具有心理学或思想政治教育专业背景优先；</w:t>
            </w:r>
          </w:p>
          <w:p w14:paraId="44072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.能在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日之前报到。</w:t>
            </w:r>
          </w:p>
        </w:tc>
      </w:tr>
    </w:tbl>
    <w:p w14:paraId="00CE099C"/>
    <w:sectPr>
      <w:pgSz w:w="16838" w:h="11906" w:orient="landscape"/>
      <w:pgMar w:top="567" w:right="1440" w:bottom="5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B2863"/>
    <w:rsid w:val="2FDB2863"/>
    <w:rsid w:val="775F0D69"/>
    <w:rsid w:val="F9FE9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character" w:customStyle="1" w:styleId="5">
    <w:name w:val="font71"/>
    <w:basedOn w:val="4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2026-08-18T17:39:00Z</dcterms:created>
  <dc:creator>⭐️</dc:creator>
  <cp:lastModifiedBy>R</cp:lastModifiedBy>
  <dcterms:modified xsi:type="dcterms:W3CDTF">2026-08-19T10:03:21Z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AAE959192488D63BE90E856A34361AA8_43</vt:lpwstr>
  </property>
  <property fmtid="{D5CDD505-2E9C-101B-9397-08002B2CF9AE}" pid="4" name="KSOTemplateDocerSaveRecord">
    <vt:lpwstr>eyJoZGlkIjoiZGNlYmQyMjhjMzQ3NDg1YzZjMWU2NDk1NmZjODI2MzAiLCJ1c2VySWQiOiIzMDkwNTIzOTcifQ==</vt:lpwstr>
  </property>
</Properties>
</file>