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83"/>
        <w:gridCol w:w="1812"/>
        <w:gridCol w:w="723"/>
        <w:gridCol w:w="807"/>
        <w:gridCol w:w="885"/>
        <w:gridCol w:w="915"/>
        <w:gridCol w:w="2880"/>
        <w:gridCol w:w="1380"/>
        <w:gridCol w:w="1260"/>
        <w:gridCol w:w="960"/>
        <w:gridCol w:w="854"/>
      </w:tblGrid>
      <w:tr w14:paraId="226E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399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5E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 w14:paraId="07ADA903">
            <w:pPr>
              <w:keepNext w:val="0"/>
              <w:keepLines w:val="0"/>
              <w:widowControl/>
              <w:suppressLineNumbers w:val="0"/>
              <w:ind w:right="118" w:rightChars="56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内江卫生与健康职业学院2026年第一批公开考核招聘工作人员岗位和条件要求一览表</w:t>
            </w:r>
            <w:bookmarkEnd w:id="0"/>
          </w:p>
        </w:tc>
      </w:tr>
      <w:tr w14:paraId="1556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编码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0A0A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26A4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职（执）业资格及职称要求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3F6C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621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75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05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EF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70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A3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B0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F5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41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CE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F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6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C4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54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KH-0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老年照护教师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75B2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、护理学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、中医护理学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、中西医结合护理学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、临床护理学专业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；取得相应专业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职称可放宽至45周岁及以下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D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6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A0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KH-0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食品营养与安全教师/食品安全员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32FB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食品与营养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、营养与食品卫生学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、食品科学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、食品加工与安全专业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取得相应专业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职称可放宽至45周岁及以下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8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0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18D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KH-0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2454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智能科学与技术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、人工智能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、大数据技术与工程专业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智能科学与技术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7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；取得相应专业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职称可放宽至45周岁及以下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D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3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1B0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KH-0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39A7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会计一级学科、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0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；取得相应专业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职称可放宽至45周岁及以下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9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AB3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KH-0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28C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教育学门类、</w:t>
            </w:r>
            <w:r>
              <w:rPr>
                <w:rStyle w:val="6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艺术学门类</w:t>
            </w:r>
            <w:r>
              <w:rPr>
                <w:rStyle w:val="5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Style w:val="6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经济学门类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D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B4C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2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4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</w:tbl>
    <w:p w14:paraId="229895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D647F"/>
    <w:rsid w:val="3AE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楷体_GBK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2026-06-17T09:30:00Z</dcterms:created>
  <dc:creator>黄密</dc:creator>
  <cp:lastModifiedBy>黄密</cp:lastModifiedBy>
  <dcterms:modified xsi:type="dcterms:W3CDTF">2026-06-17T09:31:17Z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D6FDBE2A12314DD3BC7D756B82491989_11</vt:lpwstr>
  </property>
  <property fmtid="{D5CDD505-2E9C-101B-9397-08002B2CF9AE}" pid="4" name="KSOTemplateDocerSaveRecord">
    <vt:lpwstr>eyJoZGlkIjoiZWQ5NTBkYzNmYmRkMjk0MjFhNDFkZjFlODZlNGQ3ZDQiLCJ1c2VySWQiOiIxNTUwMDA2NDg4In0=</vt:lpwstr>
  </property>
</Properties>
</file>