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072"/>
        <w:gridCol w:w="478"/>
        <w:gridCol w:w="1931"/>
        <w:gridCol w:w="3245"/>
      </w:tblGrid>
      <w:tr w14:paraId="7E145D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8E02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学院（部门）</w:t>
            </w:r>
          </w:p>
        </w:tc>
        <w:tc>
          <w:tcPr>
            <w:tcW w:w="12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39F5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专业、学历（学位）要求要求</w:t>
            </w:r>
          </w:p>
        </w:tc>
        <w:tc>
          <w:tcPr>
            <w:tcW w:w="2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9AFD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 w14:paraId="6032A4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4C75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9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2BCA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学院（部门）联系方式及投递邮箱</w:t>
            </w:r>
          </w:p>
        </w:tc>
      </w:tr>
      <w:tr w14:paraId="0742DC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3AE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国际经济贸易学院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C37E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国际经济与贸易、国际商务、英语、商务英语，</w:t>
            </w:r>
          </w:p>
          <w:p w14:paraId="61741A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研究生（硕士学位）</w:t>
            </w:r>
          </w:p>
          <w:p w14:paraId="6A581B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C933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8D5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7D12C8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51E0D3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2、年龄35周岁以下；</w:t>
            </w:r>
          </w:p>
          <w:p w14:paraId="2EF4D3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3、英语、商务英语专业需加试英语口语，且修读过国际贸易相关课程或具有一年以上国际贸易工作经验。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5C08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</w:p>
          <w:p w14:paraId="719CEA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电话：0574-88052285</w:t>
            </w:r>
          </w:p>
          <w:p w14:paraId="29F5E2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Email:lishuyan@nbufe.edu.cn</w:t>
            </w:r>
          </w:p>
          <w:p w14:paraId="44CABD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 w14:paraId="6FD13D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E248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金融与信息学院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62F8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金融、保险、计算机科学、数字技术类专业</w:t>
            </w:r>
          </w:p>
          <w:p w14:paraId="02B117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76A2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9258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1A1A8B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6292CF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BD77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联系人：郑老师</w:t>
            </w:r>
          </w:p>
          <w:p w14:paraId="7A16F1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电话：15058092681</w:t>
            </w:r>
          </w:p>
          <w:p w14:paraId="2DA53E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Email:zhengchangjuan@nbufe.edu.cn</w:t>
            </w:r>
          </w:p>
          <w:p w14:paraId="156B1B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 w14:paraId="45266F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8068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C1A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供应链管理、创业管理、工商管理，</w:t>
            </w:r>
          </w:p>
          <w:p w14:paraId="721F4E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C8BA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8572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78885A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109D13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0F16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联系人：赵老师</w:t>
            </w:r>
          </w:p>
          <w:p w14:paraId="41E7C0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电话：13819880849</w:t>
            </w:r>
          </w:p>
          <w:p w14:paraId="25A834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Email:zhaoyingjun@nbufe.edu.cn</w:t>
            </w:r>
          </w:p>
          <w:p w14:paraId="14F26B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 w14:paraId="542347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8631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财富管理学院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28BD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会计、财务管理、审计、财税类、法学（税法优先）、公司金融、计算机类，</w:t>
            </w:r>
          </w:p>
          <w:p w14:paraId="087531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69BC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CE06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03B30F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44F829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6625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联系人：禹老师</w:t>
            </w:r>
          </w:p>
          <w:p w14:paraId="0AA4C4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电话：13585601766</w:t>
            </w:r>
          </w:p>
          <w:p w14:paraId="06589B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Email：yujiuhong@nbufe.edu.cn</w:t>
            </w:r>
          </w:p>
          <w:p w14:paraId="76C006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 w14:paraId="735F43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0F9F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数字技术与工程学院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633C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电子信息类、数字媒体技术、工业工程，</w:t>
            </w:r>
          </w:p>
          <w:p w14:paraId="66057B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4AFF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A3D8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47749C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25E5F6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9FE6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联系人：王老师</w:t>
            </w:r>
          </w:p>
          <w:p w14:paraId="402D35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电话：13805898088</w:t>
            </w:r>
          </w:p>
          <w:p w14:paraId="1C6865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Email:wangrangding@nbufe.edu.cn</w:t>
            </w:r>
          </w:p>
          <w:p w14:paraId="459650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 w14:paraId="5EC9AD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8DDD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A475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外语（日语、韩语除外）、教育、文化产业，研究生（硕士学位）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B32F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04F4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3E864A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71C4FA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2、年龄35周岁以下；</w:t>
            </w:r>
          </w:p>
          <w:p w14:paraId="6955AE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3、外语类专业满足以下1个条件：（1）英语专8或雅思7.5及以上或同等水平；（2）其他语种达到专8或同等水平。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E733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联系人：夏老师</w:t>
            </w:r>
          </w:p>
          <w:p w14:paraId="2EEA23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电话：15258296860</w:t>
            </w:r>
          </w:p>
          <w:p w14:paraId="73DAE8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Email：541969834@qq.com</w:t>
            </w:r>
          </w:p>
          <w:p w14:paraId="54AB04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 w14:paraId="3286F0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8801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A8A6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视觉传达设计、环境设计、数字媒体艺术、工业设计、数字媒体技术，</w:t>
            </w:r>
          </w:p>
          <w:p w14:paraId="475CB0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B532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AE21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542A49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2E4509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19EC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联系人：刘老师</w:t>
            </w:r>
          </w:p>
          <w:p w14:paraId="6C2E14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电话：13586505250</w:t>
            </w:r>
          </w:p>
          <w:p w14:paraId="7B84FA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Email:liulan@nbufe.edu.cn</w:t>
            </w:r>
          </w:p>
          <w:p w14:paraId="7A60B1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 w14:paraId="757934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7BF4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象山影视学院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32F5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新闻传播学(国际传播、网络与新媒体、智能传播）、戏剧与影视学（影视摄影与制作、摄影与图像艺术创作、数字影像技术、戏剧影视导演、播音与主持艺术）等相关专业，研究生（硕士学位）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7FB8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C45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0F33AF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452B79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CD6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联系人：叶老师</w:t>
            </w:r>
          </w:p>
          <w:p w14:paraId="389125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电话：0574-65032001，13858260218</w:t>
            </w:r>
          </w:p>
          <w:p w14:paraId="1522F7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Email：yeyang@nbufe.edu.cn</w:t>
            </w:r>
          </w:p>
          <w:p w14:paraId="45220D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 w14:paraId="1146A3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57A5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54FA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马克思主义理论类，研究生（硕士学位）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14CE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1C65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130BAA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7D5029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2、年龄35周岁以下；</w:t>
            </w:r>
          </w:p>
          <w:p w14:paraId="6D66F4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3、中共党员（含预备党员）。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CC0B8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联系人：姜老师</w:t>
            </w:r>
          </w:p>
          <w:p w14:paraId="31C00B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电话：18358282152</w:t>
            </w:r>
          </w:p>
          <w:p w14:paraId="537C70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Email:jiangfan@nbufe.edu.cn</w:t>
            </w:r>
          </w:p>
        </w:tc>
      </w:tr>
      <w:tr w14:paraId="57F1D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1D4B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基础学院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0259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数学类专业，</w:t>
            </w:r>
          </w:p>
          <w:p w14:paraId="513B6E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研究生（硕士学位）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107E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436D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符合下列条件：</w:t>
            </w:r>
          </w:p>
          <w:p w14:paraId="14702A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1、2024、2025年普通高校应届毕业生或已取得学历学位的历届生；</w:t>
            </w:r>
          </w:p>
          <w:p w14:paraId="7F098B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2、年龄35周岁以下。</w:t>
            </w:r>
          </w:p>
        </w:tc>
        <w:tc>
          <w:tcPr>
            <w:tcW w:w="19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444BA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联系人：阳老师</w:t>
            </w:r>
          </w:p>
          <w:p w14:paraId="5E5A33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电话：13777129623</w:t>
            </w:r>
          </w:p>
          <w:p w14:paraId="7724FD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Email:yangjun@nbufe.edu.cn</w:t>
            </w:r>
          </w:p>
        </w:tc>
      </w:tr>
      <w:tr w14:paraId="7920CF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5899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A693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英语专业或翻译专业，</w:t>
            </w:r>
          </w:p>
          <w:p w14:paraId="1E2D61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研究生、硕士学位及以上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584D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18E2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1.2024年普通高校应届毕业生或已取得学历学位的历届生；</w:t>
            </w:r>
          </w:p>
          <w:p w14:paraId="18F7B2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2.年龄35周岁以下；</w:t>
            </w:r>
          </w:p>
          <w:p w14:paraId="225549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3.本科及研究生均在海外留学的优先。</w:t>
            </w:r>
          </w:p>
        </w:tc>
        <w:tc>
          <w:tcPr>
            <w:tcW w:w="190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04A5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联系人：胡老师</w:t>
            </w:r>
          </w:p>
          <w:p w14:paraId="62BA98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电话：13968352148</w:t>
            </w:r>
          </w:p>
          <w:p w14:paraId="5FF9D0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Email:stanleyhu@nbufe.edu.cn</w:t>
            </w:r>
          </w:p>
        </w:tc>
      </w:tr>
      <w:tr w14:paraId="4522C9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7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9890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8FBB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英语专业或经济学类、金融学类、经济与贸易学类、工商管理类、公共管理类专业，</w:t>
            </w:r>
          </w:p>
          <w:p w14:paraId="175F61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研究生、硕士学位及以上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6307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8DC7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1.2024年普通高校应届毕业生或已取得学历学位的历届生；</w:t>
            </w:r>
          </w:p>
          <w:p w14:paraId="1E3AE4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2.年龄35周岁以下；</w:t>
            </w:r>
          </w:p>
          <w:p w14:paraId="6C553B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3.本科及研究生均在海外留学的优先。</w:t>
            </w:r>
          </w:p>
        </w:tc>
        <w:tc>
          <w:tcPr>
            <w:tcW w:w="190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3A60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u w:val="none"/>
              </w:rPr>
            </w:pPr>
          </w:p>
        </w:tc>
      </w:tr>
      <w:bookmarkEnd w:id="0"/>
    </w:tbl>
    <w:p w14:paraId="18EB57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F27AD"/>
    <w:rsid w:val="3E5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1834</Characters>
  <Lines>0</Lines>
  <Paragraphs>0</Paragraphs>
  <TotalTime>0</TotalTime>
  <ScaleCrop>false</ScaleCrop>
  <LinksUpToDate>false</LinksUpToDate>
  <CharactersWithSpaces>1843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2025-07-23T09:23:00Z</dcterms:created>
  <dc:creator>啊魁</dc:creator>
  <cp:lastModifiedBy>啊魁</cp:lastModifiedBy>
  <dcterms:modified xsi:type="dcterms:W3CDTF">2025-07-23T09:23:55Z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9AFD3DEEC232418C8EECBEF56B73E4D5_11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