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990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center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"/>
        </w:rPr>
      </w:pPr>
      <w:bookmarkStart w:id="0" w:name="OLE_LINK14"/>
      <w:r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  <w:highlight w:val="none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  <w:highlight w:val="none"/>
          <w:lang w:eastAsia="zh-CN" w:bidi="ar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"/>
        </w:rPr>
        <w:t xml:space="preserve">    </w:t>
      </w:r>
    </w:p>
    <w:p w14:paraId="59AA5D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center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highlight w:val="none"/>
        </w:rPr>
      </w:pPr>
      <w:bookmarkStart w:id="2" w:name="_GoBack"/>
      <w:bookmarkStart w:id="1" w:name="OLE_LINK1"/>
      <w:r>
        <w:rPr>
          <w:rFonts w:hint="default" w:ascii="Times New Roman" w:hAnsi="Times New Roman" w:eastAsia="方正小标宋_GBK" w:cs="Times New Roman"/>
          <w:color w:val="auto"/>
          <w:kern w:val="0"/>
          <w:sz w:val="33"/>
          <w:szCs w:val="33"/>
          <w:highlight w:val="none"/>
          <w:lang w:bidi="ar"/>
        </w:rPr>
        <w:t>广安职业技术学院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3"/>
          <w:szCs w:val="33"/>
          <w:highlight w:val="none"/>
          <w:lang w:val="en-US" w:eastAsia="zh-CN" w:bidi="ar"/>
        </w:rPr>
        <w:t>2025年上半年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3"/>
          <w:szCs w:val="33"/>
          <w:highlight w:val="none"/>
          <w:lang w:bidi="ar"/>
        </w:rPr>
        <w:t>公开招聘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3"/>
          <w:szCs w:val="33"/>
          <w:highlight w:val="none"/>
          <w:lang w:eastAsia="zh-CN" w:bidi="ar"/>
        </w:rPr>
        <w:t>教师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3"/>
          <w:szCs w:val="33"/>
          <w:highlight w:val="none"/>
          <w:lang w:bidi="ar"/>
        </w:rPr>
        <w:t>岗位和条件要求一览表</w:t>
      </w:r>
      <w:bookmarkEnd w:id="2"/>
      <w:bookmarkEnd w:id="1"/>
    </w:p>
    <w:p w14:paraId="597D7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6"/>
          <w:szCs w:val="6"/>
          <w:highlight w:val="none"/>
        </w:rPr>
      </w:pPr>
    </w:p>
    <w:tbl>
      <w:tblPr>
        <w:tblStyle w:val="3"/>
        <w:tblW w:w="493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70"/>
        <w:gridCol w:w="685"/>
        <w:gridCol w:w="1155"/>
        <w:gridCol w:w="613"/>
        <w:gridCol w:w="760"/>
        <w:gridCol w:w="770"/>
        <w:gridCol w:w="799"/>
        <w:gridCol w:w="4138"/>
        <w:gridCol w:w="1725"/>
        <w:gridCol w:w="633"/>
      </w:tblGrid>
      <w:tr w14:paraId="1AEC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E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B2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0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 w14:paraId="70690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C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2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</w:t>
            </w:r>
          </w:p>
          <w:p w14:paraId="63277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名额</w:t>
            </w:r>
          </w:p>
        </w:tc>
        <w:tc>
          <w:tcPr>
            <w:tcW w:w="31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6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F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DB0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7F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B2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39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E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F4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2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7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A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4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专业或学科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E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BA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111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2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8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1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9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4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4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3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6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A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机械工程（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0802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，机械（0855），交通运输工程（0823），控制科学与工程（0811），软件工程（0835），测绘科学与技术（0816），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石油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与天然气工程（0820）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风景园林（0862），工程管理（1256），数学（0701），心理学（0402），教育学（0401），教育（0451），体育（0452），体育学（0403），临床医学（1002，1051），中药学（1008），药学（1007，1055），护理学（1011），护理（1054），工商管理学（1202），工商管理（1251）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F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</w:tr>
      <w:tr w14:paraId="6DD5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8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4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1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A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2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C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C6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8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B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哲学（0101）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[马克思主义哲学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（010101）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、中国哲学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（010102）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]，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法学（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政治学（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马克思主义理论（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0305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A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中共党员（含中共预备党员）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9F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D7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4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0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8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5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F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E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F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B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7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16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中共党员（含中共预备党员）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46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 w14:paraId="7C75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C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7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CF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A3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59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56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88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74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C9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7ECA8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both"/>
        <w:textAlignment w:val="auto"/>
      </w:pP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备注：1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.以上岗位均需满足公告中的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报名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条件。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专业或学科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设置参照教育部2022年研究生教育学科专业目录，哲学类仅限马克思主义哲学和中国哲学两个专业报考，其余一级学科所含二级学科专业均可报考。</w:t>
      </w:r>
      <w:bookmarkEnd w:id="0"/>
    </w:p>
    <w:sectPr>
      <w:pgSz w:w="16838" w:h="11906" w:orient="landscape"/>
      <w:pgMar w:top="1531" w:right="2041" w:bottom="153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jc3NDQ4M2NjNWQxZjdkYzY3MGQwMWNlMmY0ZDMifQ=="/>
  </w:docVars>
  <w:rsids>
    <w:rsidRoot w:val="450F2B78"/>
    <w:rsid w:val="0221735B"/>
    <w:rsid w:val="07F9719B"/>
    <w:rsid w:val="19E0065A"/>
    <w:rsid w:val="20166163"/>
    <w:rsid w:val="205B05AF"/>
    <w:rsid w:val="21AF4D2E"/>
    <w:rsid w:val="24F003B5"/>
    <w:rsid w:val="289E4B0E"/>
    <w:rsid w:val="2B09008C"/>
    <w:rsid w:val="2B642098"/>
    <w:rsid w:val="2F4B58C4"/>
    <w:rsid w:val="3DD45E22"/>
    <w:rsid w:val="44D519C5"/>
    <w:rsid w:val="450F2B78"/>
    <w:rsid w:val="480369DA"/>
    <w:rsid w:val="5CDB13EF"/>
    <w:rsid w:val="63387C7D"/>
    <w:rsid w:val="65DD13D4"/>
    <w:rsid w:val="7C0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2025-04-17T04:35:00Z</dcterms:created>
  <dc:creator>易思</dc:creator>
  <cp:lastModifiedBy>易思</cp:lastModifiedBy>
  <dcterms:modified xsi:type="dcterms:W3CDTF">2025-04-17T04:35:57Z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61AB5DFCE91943E7A7B83B1FC9BA08B6_11</vt:lpwstr>
  </property>
</Properties>
</file>