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632"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540"/>
        <w:gridCol w:w="708"/>
        <w:gridCol w:w="372"/>
        <w:gridCol w:w="2868"/>
        <w:gridCol w:w="3144"/>
      </w:tblGrid>
      <w:tr w14:paraId="2F6E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469" w:hRule="atLeast"/>
          <w:tblCellSpacing w:w="0" w:type="dxa"/>
        </w:trPr>
        <w:tc>
          <w:tcPr>
            <w:tcW w:w="540" w:type="dxa"/>
            <w:tcBorders>
              <w:top w:val="single" w:color="000000" w:sz="4" w:space="0"/>
              <w:left w:val="single" w:color="000000" w:sz="4" w:space="0"/>
              <w:bottom w:val="single" w:color="000000" w:sz="4" w:space="0"/>
              <w:right w:val="single" w:color="000000" w:sz="4" w:space="0"/>
            </w:tcBorders>
            <w:shd w:val="clear" w:color="auto" w:fill="FAFAFA"/>
            <w:tcMar>
              <w:left w:w="84" w:type="dxa"/>
              <w:right w:w="84" w:type="dxa"/>
            </w:tcMar>
            <w:vAlign w:val="center"/>
          </w:tcPr>
          <w:p w14:paraId="719AC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Style w:val="5"/>
                <w:rFonts w:ascii="仿宋" w:hAnsi="仿宋" w:eastAsia="仿宋" w:cs="仿宋"/>
                <w:i w:val="0"/>
                <w:iCs w:val="0"/>
                <w:caps w:val="0"/>
                <w:color w:val="000000"/>
                <w:spacing w:val="0"/>
                <w:sz w:val="19"/>
                <w:szCs w:val="19"/>
                <w:bdr w:val="none" w:color="auto" w:sz="0" w:space="0"/>
              </w:rPr>
              <w:t>部门</w:t>
            </w:r>
          </w:p>
        </w:tc>
        <w:tc>
          <w:tcPr>
            <w:tcW w:w="708"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50613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Style w:val="5"/>
                <w:rFonts w:hint="eastAsia" w:ascii="仿宋" w:hAnsi="仿宋" w:eastAsia="仿宋" w:cs="仿宋"/>
                <w:i w:val="0"/>
                <w:iCs w:val="0"/>
                <w:caps w:val="0"/>
                <w:color w:val="000000"/>
                <w:spacing w:val="0"/>
                <w:sz w:val="19"/>
                <w:szCs w:val="19"/>
                <w:bdr w:val="none" w:color="auto" w:sz="0" w:space="0"/>
              </w:rPr>
              <w:t>岗</w:t>
            </w:r>
            <w:r>
              <w:rPr>
                <w:rStyle w:val="5"/>
                <w:rFonts w:ascii="微软雅黑" w:hAnsi="微软雅黑" w:eastAsia="微软雅黑" w:cs="微软雅黑"/>
                <w:i w:val="0"/>
                <w:iCs w:val="0"/>
                <w:caps w:val="0"/>
                <w:color w:val="000000"/>
                <w:spacing w:val="0"/>
                <w:sz w:val="19"/>
                <w:szCs w:val="19"/>
                <w:bdr w:val="none" w:color="auto" w:sz="0" w:space="0"/>
                <w:lang w:val="en-US"/>
              </w:rPr>
              <w:t> </w:t>
            </w:r>
            <w:r>
              <w:rPr>
                <w:rStyle w:val="5"/>
                <w:rFonts w:hint="eastAsia" w:ascii="仿宋" w:hAnsi="仿宋" w:eastAsia="仿宋" w:cs="仿宋"/>
                <w:i w:val="0"/>
                <w:iCs w:val="0"/>
                <w:caps w:val="0"/>
                <w:color w:val="000000"/>
                <w:spacing w:val="0"/>
                <w:sz w:val="19"/>
                <w:szCs w:val="19"/>
                <w:bdr w:val="none" w:color="auto" w:sz="0" w:space="0"/>
              </w:rPr>
              <w:t>位</w:t>
            </w:r>
          </w:p>
        </w:tc>
        <w:tc>
          <w:tcPr>
            <w:tcW w:w="372" w:type="dxa"/>
            <w:tcBorders>
              <w:top w:val="single" w:color="000000" w:sz="4" w:space="0"/>
              <w:left w:val="nil"/>
              <w:bottom w:val="single" w:color="000000" w:sz="4" w:space="0"/>
              <w:right w:val="single" w:color="000000" w:sz="4" w:space="0"/>
            </w:tcBorders>
            <w:shd w:val="clear" w:color="auto" w:fill="FAFAFA"/>
            <w:tcMar>
              <w:left w:w="84" w:type="dxa"/>
              <w:right w:w="84" w:type="dxa"/>
            </w:tcMar>
            <w:vAlign w:val="center"/>
          </w:tcPr>
          <w:p w14:paraId="434F4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Style w:val="5"/>
                <w:rFonts w:hint="eastAsia" w:ascii="仿宋" w:hAnsi="仿宋" w:eastAsia="仿宋" w:cs="仿宋"/>
                <w:i w:val="0"/>
                <w:iCs w:val="0"/>
                <w:caps w:val="0"/>
                <w:color w:val="000000"/>
                <w:spacing w:val="0"/>
                <w:sz w:val="19"/>
                <w:szCs w:val="19"/>
                <w:bdr w:val="none" w:color="auto" w:sz="0" w:space="0"/>
              </w:rPr>
              <w:t>人数</w:t>
            </w:r>
          </w:p>
        </w:tc>
        <w:tc>
          <w:tcPr>
            <w:tcW w:w="2868" w:type="dxa"/>
            <w:tcBorders>
              <w:top w:val="single" w:color="000000" w:sz="4" w:space="0"/>
              <w:left w:val="nil"/>
              <w:bottom w:val="nil"/>
              <w:right w:val="single" w:color="000000" w:sz="4" w:space="0"/>
            </w:tcBorders>
            <w:shd w:val="clear" w:color="auto" w:fill="FAFAFA"/>
            <w:tcMar>
              <w:left w:w="84" w:type="dxa"/>
              <w:right w:w="84" w:type="dxa"/>
            </w:tcMar>
            <w:vAlign w:val="center"/>
          </w:tcPr>
          <w:p w14:paraId="1F374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Style w:val="5"/>
                <w:rFonts w:hint="eastAsia" w:ascii="仿宋" w:hAnsi="仿宋" w:eastAsia="仿宋" w:cs="仿宋"/>
                <w:i w:val="0"/>
                <w:iCs w:val="0"/>
                <w:caps w:val="0"/>
                <w:color w:val="000000"/>
                <w:spacing w:val="0"/>
                <w:sz w:val="19"/>
                <w:szCs w:val="19"/>
                <w:bdr w:val="none" w:color="auto" w:sz="0" w:space="0"/>
              </w:rPr>
              <w:t>岗位描述</w:t>
            </w:r>
          </w:p>
        </w:tc>
        <w:tc>
          <w:tcPr>
            <w:tcW w:w="3144" w:type="dxa"/>
            <w:tcBorders>
              <w:top w:val="single" w:color="000000" w:sz="4" w:space="0"/>
              <w:left w:val="nil"/>
              <w:bottom w:val="single" w:color="000000" w:sz="4" w:space="0"/>
              <w:right w:val="single" w:color="000000" w:sz="4" w:space="0"/>
            </w:tcBorders>
            <w:shd w:val="clear" w:color="auto" w:fill="FAFAFA"/>
            <w:tcMar>
              <w:left w:w="84" w:type="dxa"/>
              <w:right w:w="84" w:type="dxa"/>
            </w:tcMar>
            <w:vAlign w:val="center"/>
          </w:tcPr>
          <w:p w14:paraId="42B14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Style w:val="5"/>
                <w:rFonts w:hint="eastAsia" w:ascii="仿宋" w:hAnsi="仿宋" w:eastAsia="仿宋" w:cs="仿宋"/>
                <w:i w:val="0"/>
                <w:iCs w:val="0"/>
                <w:caps w:val="0"/>
                <w:color w:val="000000"/>
                <w:spacing w:val="0"/>
                <w:sz w:val="19"/>
                <w:szCs w:val="19"/>
                <w:bdr w:val="none" w:color="auto" w:sz="0" w:space="0"/>
              </w:rPr>
              <w:t>招聘要求</w:t>
            </w:r>
          </w:p>
        </w:tc>
      </w:tr>
      <w:tr w14:paraId="4B2E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30617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社会管理学院</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2390E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现代殡葬技术与管理专业教师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1FBB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2238D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承担殡葬专业相关课程教学工作；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5871C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机电相关专业国家统招硕士研究生及以上学历，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r>
              <w:rPr>
                <w:rStyle w:val="5"/>
                <w:rFonts w:hint="eastAsia" w:ascii="仿宋" w:hAnsi="仿宋" w:eastAsia="仿宋" w:cs="仿宋"/>
                <w:i w:val="0"/>
                <w:iCs w:val="0"/>
                <w:caps w:val="0"/>
                <w:color w:val="C00000"/>
                <w:spacing w:val="0"/>
                <w:sz w:val="19"/>
                <w:szCs w:val="19"/>
                <w:bdr w:val="none" w:color="auto" w:sz="0" w:space="0"/>
              </w:rPr>
              <w:t>。</w:t>
            </w:r>
            <w:r>
              <w:rPr>
                <w:rFonts w:hint="eastAsia" w:ascii="仿宋" w:hAnsi="仿宋" w:eastAsia="仿宋" w:cs="仿宋"/>
                <w:i w:val="0"/>
                <w:iCs w:val="0"/>
                <w:caps w:val="0"/>
                <w:color w:val="000000"/>
                <w:spacing w:val="0"/>
                <w:sz w:val="19"/>
                <w:szCs w:val="19"/>
                <w:bdr w:val="none" w:color="auto" w:sz="0" w:space="0"/>
              </w:rPr>
              <w:t>有相关工作经验者优先。</w:t>
            </w:r>
          </w:p>
        </w:tc>
      </w:tr>
      <w:tr w14:paraId="7FDD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62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6390857">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563CF2C1">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7B1A35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10652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45D6BAB4">
            <w:pPr>
              <w:rPr>
                <w:rFonts w:hint="eastAsia" w:ascii="微软雅黑" w:hAnsi="微软雅黑" w:eastAsia="微软雅黑" w:cs="微软雅黑"/>
                <w:i w:val="0"/>
                <w:iCs w:val="0"/>
                <w:caps w:val="0"/>
                <w:color w:val="000000"/>
                <w:spacing w:val="0"/>
                <w:sz w:val="19"/>
                <w:szCs w:val="19"/>
              </w:rPr>
            </w:pPr>
          </w:p>
        </w:tc>
      </w:tr>
      <w:tr w14:paraId="449F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305D679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28B36FE">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EE07C2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6C35B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410313D5">
            <w:pPr>
              <w:rPr>
                <w:rFonts w:hint="eastAsia" w:ascii="微软雅黑" w:hAnsi="微软雅黑" w:eastAsia="微软雅黑" w:cs="微软雅黑"/>
                <w:i w:val="0"/>
                <w:iCs w:val="0"/>
                <w:caps w:val="0"/>
                <w:color w:val="000000"/>
                <w:spacing w:val="0"/>
                <w:sz w:val="19"/>
                <w:szCs w:val="19"/>
              </w:rPr>
            </w:pPr>
          </w:p>
        </w:tc>
      </w:tr>
      <w:tr w14:paraId="7C04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6744A943">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B0D96FC">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3B8DC7EF">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341B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5D6D84F7">
            <w:pPr>
              <w:rPr>
                <w:rFonts w:hint="eastAsia" w:ascii="微软雅黑" w:hAnsi="微软雅黑" w:eastAsia="微软雅黑" w:cs="微软雅黑"/>
                <w:i w:val="0"/>
                <w:iCs w:val="0"/>
                <w:caps w:val="0"/>
                <w:color w:val="000000"/>
                <w:spacing w:val="0"/>
                <w:sz w:val="19"/>
                <w:szCs w:val="19"/>
              </w:rPr>
            </w:pPr>
          </w:p>
        </w:tc>
      </w:tr>
      <w:tr w14:paraId="2A38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D05ABB7">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602BD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社会工作专业教师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0890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19559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承担社会工作专业相关课程教学工作；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4A9D2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社会学、社会工作专业国家统招硕士研究生及以上学历，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r>
              <w:rPr>
                <w:rFonts w:hint="eastAsia" w:ascii="宋体" w:hAnsi="宋体" w:eastAsia="宋体" w:cs="宋体"/>
                <w:i w:val="0"/>
                <w:iCs w:val="0"/>
                <w:caps w:val="0"/>
                <w:color w:val="000000"/>
                <w:spacing w:val="0"/>
                <w:sz w:val="19"/>
                <w:szCs w:val="19"/>
                <w:bdr w:val="none" w:color="auto" w:sz="0" w:space="0"/>
              </w:rPr>
              <w:t>。</w:t>
            </w:r>
          </w:p>
        </w:tc>
      </w:tr>
      <w:tr w14:paraId="52B2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70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99315A3">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6698F3B">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1E50E2D2">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25C5B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2AF242F2">
            <w:pPr>
              <w:rPr>
                <w:rFonts w:hint="eastAsia" w:ascii="微软雅黑" w:hAnsi="微软雅黑" w:eastAsia="微软雅黑" w:cs="微软雅黑"/>
                <w:i w:val="0"/>
                <w:iCs w:val="0"/>
                <w:caps w:val="0"/>
                <w:color w:val="000000"/>
                <w:spacing w:val="0"/>
                <w:sz w:val="19"/>
                <w:szCs w:val="19"/>
              </w:rPr>
            </w:pPr>
          </w:p>
        </w:tc>
      </w:tr>
      <w:tr w14:paraId="03E5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E726678">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AB7BBA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9A66040">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8061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05537B01">
            <w:pPr>
              <w:rPr>
                <w:rFonts w:hint="eastAsia" w:ascii="微软雅黑" w:hAnsi="微软雅黑" w:eastAsia="微软雅黑" w:cs="微软雅黑"/>
                <w:i w:val="0"/>
                <w:iCs w:val="0"/>
                <w:caps w:val="0"/>
                <w:color w:val="000000"/>
                <w:spacing w:val="0"/>
                <w:sz w:val="19"/>
                <w:szCs w:val="19"/>
              </w:rPr>
            </w:pPr>
          </w:p>
        </w:tc>
      </w:tr>
      <w:tr w14:paraId="2746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D666093">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545936E1">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AC659D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78209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750E4849">
            <w:pPr>
              <w:rPr>
                <w:rFonts w:hint="eastAsia" w:ascii="微软雅黑" w:hAnsi="微软雅黑" w:eastAsia="微软雅黑" w:cs="微软雅黑"/>
                <w:i w:val="0"/>
                <w:iCs w:val="0"/>
                <w:caps w:val="0"/>
                <w:color w:val="000000"/>
                <w:spacing w:val="0"/>
                <w:sz w:val="19"/>
                <w:szCs w:val="19"/>
              </w:rPr>
            </w:pPr>
          </w:p>
        </w:tc>
      </w:tr>
      <w:tr w14:paraId="571E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9926E22">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5EB9A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婚庆服务与管理专业教师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1ACD2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41223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承担婚庆专业相关课程教学工作；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1D82C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Style w:val="5"/>
                <w:rFonts w:hint="eastAsia" w:ascii="仿宋" w:hAnsi="仿宋" w:eastAsia="仿宋" w:cs="仿宋"/>
                <w:i w:val="0"/>
                <w:iCs w:val="0"/>
                <w:caps w:val="0"/>
                <w:color w:val="C00000"/>
                <w:spacing w:val="0"/>
                <w:sz w:val="19"/>
                <w:szCs w:val="19"/>
                <w:bdr w:val="none" w:color="auto" w:sz="0" w:space="0"/>
              </w:rPr>
              <w:t>设计类相关专</w:t>
            </w:r>
            <w:r>
              <w:rPr>
                <w:rFonts w:hint="eastAsia" w:ascii="仿宋" w:hAnsi="仿宋" w:eastAsia="仿宋" w:cs="仿宋"/>
                <w:i w:val="0"/>
                <w:iCs w:val="0"/>
                <w:caps w:val="0"/>
                <w:color w:val="000000"/>
                <w:spacing w:val="0"/>
                <w:sz w:val="19"/>
                <w:szCs w:val="19"/>
                <w:bdr w:val="none" w:color="auto" w:sz="0" w:space="0"/>
              </w:rPr>
              <w:t>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周岁及以下，有婚庆公司、文化传播公司等工作经验者优先。</w:t>
            </w:r>
          </w:p>
        </w:tc>
      </w:tr>
      <w:tr w14:paraId="6B43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62C818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23A3A3E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3EA78F13">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5253B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2C16B50E">
            <w:pPr>
              <w:rPr>
                <w:rFonts w:hint="eastAsia" w:ascii="微软雅黑" w:hAnsi="微软雅黑" w:eastAsia="微软雅黑" w:cs="微软雅黑"/>
                <w:i w:val="0"/>
                <w:iCs w:val="0"/>
                <w:caps w:val="0"/>
                <w:color w:val="000000"/>
                <w:spacing w:val="0"/>
                <w:sz w:val="19"/>
                <w:szCs w:val="19"/>
              </w:rPr>
            </w:pPr>
          </w:p>
        </w:tc>
      </w:tr>
      <w:tr w14:paraId="5514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34D947FB">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25D6CA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8B1651E">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4FC8D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413D2B88">
            <w:pPr>
              <w:rPr>
                <w:rFonts w:hint="eastAsia" w:ascii="微软雅黑" w:hAnsi="微软雅黑" w:eastAsia="微软雅黑" w:cs="微软雅黑"/>
                <w:i w:val="0"/>
                <w:iCs w:val="0"/>
                <w:caps w:val="0"/>
                <w:color w:val="000000"/>
                <w:spacing w:val="0"/>
                <w:sz w:val="19"/>
                <w:szCs w:val="19"/>
              </w:rPr>
            </w:pPr>
          </w:p>
        </w:tc>
      </w:tr>
      <w:tr w14:paraId="52EC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59EC2C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3DAE46C">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1E7E2A4">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38226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52379EC8">
            <w:pPr>
              <w:rPr>
                <w:rFonts w:hint="eastAsia" w:ascii="微软雅黑" w:hAnsi="微软雅黑" w:eastAsia="微软雅黑" w:cs="微软雅黑"/>
                <w:i w:val="0"/>
                <w:iCs w:val="0"/>
                <w:caps w:val="0"/>
                <w:color w:val="000000"/>
                <w:spacing w:val="0"/>
                <w:sz w:val="19"/>
                <w:szCs w:val="19"/>
              </w:rPr>
            </w:pPr>
          </w:p>
        </w:tc>
      </w:tr>
      <w:tr w14:paraId="6264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93C2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生命健康学院</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4BB9D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护理专业教师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427A0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42400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承担护理专业相关课程教学工作；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71DEE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Style w:val="5"/>
                <w:rFonts w:hint="eastAsia" w:ascii="仿宋" w:hAnsi="仿宋" w:eastAsia="仿宋" w:cs="仿宋"/>
                <w:i w:val="0"/>
                <w:iCs w:val="0"/>
                <w:caps w:val="0"/>
                <w:color w:val="FF0000"/>
                <w:spacing w:val="0"/>
                <w:sz w:val="19"/>
                <w:szCs w:val="19"/>
                <w:bdr w:val="none" w:color="auto" w:sz="0" w:space="0"/>
              </w:rPr>
              <w:t>护理</w:t>
            </w:r>
            <w:r>
              <w:rPr>
                <w:rFonts w:hint="eastAsia" w:ascii="仿宋" w:hAnsi="仿宋" w:eastAsia="仿宋" w:cs="仿宋"/>
                <w:i w:val="0"/>
                <w:iCs w:val="0"/>
                <w:caps w:val="0"/>
                <w:color w:val="000000"/>
                <w:spacing w:val="0"/>
                <w:sz w:val="19"/>
                <w:szCs w:val="19"/>
                <w:bdr w:val="none" w:color="auto" w:sz="0" w:space="0"/>
              </w:rPr>
              <w:t>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w:t>
            </w:r>
            <w:r>
              <w:rPr>
                <w:rFonts w:hint="eastAsia" w:ascii="微软雅黑" w:hAnsi="微软雅黑" w:eastAsia="微软雅黑" w:cs="微软雅黑"/>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年及以上三甲综合医院护理工作经历优先。</w:t>
            </w:r>
          </w:p>
        </w:tc>
      </w:tr>
      <w:tr w14:paraId="40C8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A7B734B">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8977295">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E053982">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11D2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07F67EE">
            <w:pPr>
              <w:rPr>
                <w:rFonts w:hint="eastAsia" w:ascii="微软雅黑" w:hAnsi="微软雅黑" w:eastAsia="微软雅黑" w:cs="微软雅黑"/>
                <w:i w:val="0"/>
                <w:iCs w:val="0"/>
                <w:caps w:val="0"/>
                <w:color w:val="000000"/>
                <w:spacing w:val="0"/>
                <w:sz w:val="19"/>
                <w:szCs w:val="19"/>
              </w:rPr>
            </w:pPr>
          </w:p>
        </w:tc>
      </w:tr>
      <w:tr w14:paraId="6E5D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6305EF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8FC2B1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2FB79B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2C072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137F0F30">
            <w:pPr>
              <w:rPr>
                <w:rFonts w:hint="eastAsia" w:ascii="微软雅黑" w:hAnsi="微软雅黑" w:eastAsia="微软雅黑" w:cs="微软雅黑"/>
                <w:i w:val="0"/>
                <w:iCs w:val="0"/>
                <w:caps w:val="0"/>
                <w:color w:val="000000"/>
                <w:spacing w:val="0"/>
                <w:sz w:val="19"/>
                <w:szCs w:val="19"/>
              </w:rPr>
            </w:pPr>
          </w:p>
        </w:tc>
      </w:tr>
      <w:tr w14:paraId="0336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6A22EC0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5826F48F">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DCC3FB6">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9E29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3D616A6A">
            <w:pPr>
              <w:rPr>
                <w:rFonts w:hint="eastAsia" w:ascii="微软雅黑" w:hAnsi="微软雅黑" w:eastAsia="微软雅黑" w:cs="微软雅黑"/>
                <w:i w:val="0"/>
                <w:iCs w:val="0"/>
                <w:caps w:val="0"/>
                <w:color w:val="000000"/>
                <w:spacing w:val="0"/>
                <w:sz w:val="19"/>
                <w:szCs w:val="19"/>
              </w:rPr>
            </w:pPr>
          </w:p>
        </w:tc>
      </w:tr>
      <w:tr w14:paraId="77DA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1A3B703">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2CD4C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家政专业教师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445B3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51A51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承担现代家政服务与管理专业相关课程教学工作；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49154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Style w:val="5"/>
                <w:rFonts w:hint="eastAsia" w:ascii="仿宋" w:hAnsi="仿宋" w:eastAsia="仿宋" w:cs="仿宋"/>
                <w:i w:val="0"/>
                <w:iCs w:val="0"/>
                <w:caps w:val="0"/>
                <w:color w:val="FF0000"/>
                <w:spacing w:val="0"/>
                <w:sz w:val="19"/>
                <w:szCs w:val="19"/>
                <w:bdr w:val="none" w:color="auto" w:sz="0" w:space="0"/>
              </w:rPr>
              <w:t>家政专业</w:t>
            </w:r>
            <w:r>
              <w:rPr>
                <w:rFonts w:hint="eastAsia" w:ascii="仿宋" w:hAnsi="仿宋" w:eastAsia="仿宋" w:cs="仿宋"/>
                <w:i w:val="0"/>
                <w:iCs w:val="0"/>
                <w:caps w:val="0"/>
                <w:color w:val="000000"/>
                <w:spacing w:val="0"/>
                <w:sz w:val="19"/>
                <w:szCs w:val="19"/>
                <w:bdr w:val="none" w:color="auto" w:sz="0" w:space="0"/>
              </w:rPr>
              <w:t>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周岁及以下，有相关工作经验者优先。</w:t>
            </w:r>
          </w:p>
        </w:tc>
      </w:tr>
      <w:tr w14:paraId="56E8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3CFA6C8">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CA6257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358CCCF">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5D7FF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30290BAF">
            <w:pPr>
              <w:rPr>
                <w:rFonts w:hint="eastAsia" w:ascii="微软雅黑" w:hAnsi="微软雅黑" w:eastAsia="微软雅黑" w:cs="微软雅黑"/>
                <w:i w:val="0"/>
                <w:iCs w:val="0"/>
                <w:caps w:val="0"/>
                <w:color w:val="000000"/>
                <w:spacing w:val="0"/>
                <w:sz w:val="19"/>
                <w:szCs w:val="19"/>
              </w:rPr>
            </w:pPr>
          </w:p>
        </w:tc>
      </w:tr>
      <w:tr w14:paraId="0027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DCF786A">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F3BA3D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0BB2510">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5376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253FBD6D">
            <w:pPr>
              <w:rPr>
                <w:rFonts w:hint="eastAsia" w:ascii="微软雅黑" w:hAnsi="微软雅黑" w:eastAsia="微软雅黑" w:cs="微软雅黑"/>
                <w:i w:val="0"/>
                <w:iCs w:val="0"/>
                <w:caps w:val="0"/>
                <w:color w:val="000000"/>
                <w:spacing w:val="0"/>
                <w:sz w:val="19"/>
                <w:szCs w:val="19"/>
              </w:rPr>
            </w:pPr>
          </w:p>
        </w:tc>
      </w:tr>
      <w:tr w14:paraId="11C0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E3D687F">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48184D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C79A91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118FC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468181A">
            <w:pPr>
              <w:rPr>
                <w:rFonts w:hint="eastAsia" w:ascii="微软雅黑" w:hAnsi="微软雅黑" w:eastAsia="微软雅黑" w:cs="微软雅黑"/>
                <w:i w:val="0"/>
                <w:iCs w:val="0"/>
                <w:caps w:val="0"/>
                <w:color w:val="000000"/>
                <w:spacing w:val="0"/>
                <w:sz w:val="19"/>
                <w:szCs w:val="19"/>
              </w:rPr>
            </w:pPr>
          </w:p>
        </w:tc>
      </w:tr>
      <w:tr w14:paraId="06FB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6B9B588">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14638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临床医学教师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7582E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61AB06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承担护理专业相关课程教学工作；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5E4C3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临床医学专业国家统招硕士研究生及以上学历，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周岁及以下，有相关工作经验者优先。</w:t>
            </w:r>
          </w:p>
        </w:tc>
      </w:tr>
      <w:tr w14:paraId="6079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F5CB78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E0E471E">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C88D3DC">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3F9A0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26ABC238">
            <w:pPr>
              <w:rPr>
                <w:rFonts w:hint="eastAsia" w:ascii="微软雅黑" w:hAnsi="微软雅黑" w:eastAsia="微软雅黑" w:cs="微软雅黑"/>
                <w:i w:val="0"/>
                <w:iCs w:val="0"/>
                <w:caps w:val="0"/>
                <w:color w:val="000000"/>
                <w:spacing w:val="0"/>
                <w:sz w:val="19"/>
                <w:szCs w:val="19"/>
              </w:rPr>
            </w:pPr>
          </w:p>
        </w:tc>
      </w:tr>
      <w:tr w14:paraId="187B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1ABF863">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18A48C51">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DAB7D0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15DEA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F7D379B">
            <w:pPr>
              <w:rPr>
                <w:rFonts w:hint="eastAsia" w:ascii="微软雅黑" w:hAnsi="微软雅黑" w:eastAsia="微软雅黑" w:cs="微软雅黑"/>
                <w:i w:val="0"/>
                <w:iCs w:val="0"/>
                <w:caps w:val="0"/>
                <w:color w:val="000000"/>
                <w:spacing w:val="0"/>
                <w:sz w:val="19"/>
                <w:szCs w:val="19"/>
              </w:rPr>
            </w:pPr>
          </w:p>
        </w:tc>
      </w:tr>
      <w:tr w14:paraId="3A2C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4177D6B">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F526BC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3A17C0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5868F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32487C8D">
            <w:pPr>
              <w:rPr>
                <w:rFonts w:hint="eastAsia" w:ascii="微软雅黑" w:hAnsi="微软雅黑" w:eastAsia="微软雅黑" w:cs="微软雅黑"/>
                <w:i w:val="0"/>
                <w:iCs w:val="0"/>
                <w:caps w:val="0"/>
                <w:color w:val="000000"/>
                <w:spacing w:val="0"/>
                <w:sz w:val="19"/>
                <w:szCs w:val="19"/>
              </w:rPr>
            </w:pPr>
          </w:p>
        </w:tc>
      </w:tr>
      <w:tr w14:paraId="425C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BC5E839">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7DDF6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养老专业教师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2CEDA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5763B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承担智慧健康养老服务与管理专业相关课程教学工作；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24E40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Style w:val="5"/>
                <w:rFonts w:hint="eastAsia" w:ascii="仿宋" w:hAnsi="仿宋" w:eastAsia="仿宋" w:cs="仿宋"/>
                <w:i w:val="0"/>
                <w:iCs w:val="0"/>
                <w:caps w:val="0"/>
                <w:color w:val="FF0000"/>
                <w:spacing w:val="0"/>
                <w:sz w:val="19"/>
                <w:szCs w:val="19"/>
                <w:bdr w:val="none" w:color="auto" w:sz="0" w:space="0"/>
              </w:rPr>
              <w:t>养老服务、相关专业</w:t>
            </w:r>
            <w:r>
              <w:rPr>
                <w:rFonts w:hint="eastAsia" w:ascii="仿宋" w:hAnsi="仿宋" w:eastAsia="仿宋" w:cs="仿宋"/>
                <w:i w:val="0"/>
                <w:iCs w:val="0"/>
                <w:caps w:val="0"/>
                <w:color w:val="000000"/>
                <w:spacing w:val="0"/>
                <w:sz w:val="19"/>
                <w:szCs w:val="19"/>
                <w:bdr w:val="none" w:color="auto" w:sz="0" w:space="0"/>
              </w:rPr>
              <w:t>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周岁及以下，有养老机构管理工作经历优先。</w:t>
            </w:r>
          </w:p>
        </w:tc>
      </w:tr>
      <w:tr w14:paraId="7EFF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70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F742091">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C067DAB">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12F09FF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79275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5873A760">
            <w:pPr>
              <w:rPr>
                <w:rFonts w:hint="eastAsia" w:ascii="微软雅黑" w:hAnsi="微软雅黑" w:eastAsia="微软雅黑" w:cs="微软雅黑"/>
                <w:i w:val="0"/>
                <w:iCs w:val="0"/>
                <w:caps w:val="0"/>
                <w:color w:val="000000"/>
                <w:spacing w:val="0"/>
                <w:sz w:val="19"/>
                <w:szCs w:val="19"/>
              </w:rPr>
            </w:pPr>
          </w:p>
        </w:tc>
      </w:tr>
      <w:tr w14:paraId="3F08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548A51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C0DB00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ED970F3">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60723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3853A748">
            <w:pPr>
              <w:rPr>
                <w:rFonts w:hint="eastAsia" w:ascii="微软雅黑" w:hAnsi="微软雅黑" w:eastAsia="微软雅黑" w:cs="微软雅黑"/>
                <w:i w:val="0"/>
                <w:iCs w:val="0"/>
                <w:caps w:val="0"/>
                <w:color w:val="000000"/>
                <w:spacing w:val="0"/>
                <w:sz w:val="19"/>
                <w:szCs w:val="19"/>
              </w:rPr>
            </w:pPr>
          </w:p>
        </w:tc>
      </w:tr>
      <w:tr w14:paraId="47AD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2BBD0BD">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6D0AFE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14FBC64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2814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2258624A">
            <w:pPr>
              <w:rPr>
                <w:rFonts w:hint="eastAsia" w:ascii="微软雅黑" w:hAnsi="微软雅黑" w:eastAsia="微软雅黑" w:cs="微软雅黑"/>
                <w:i w:val="0"/>
                <w:iCs w:val="0"/>
                <w:caps w:val="0"/>
                <w:color w:val="000000"/>
                <w:spacing w:val="0"/>
                <w:sz w:val="19"/>
                <w:szCs w:val="19"/>
              </w:rPr>
            </w:pPr>
          </w:p>
        </w:tc>
      </w:tr>
      <w:tr w14:paraId="32D6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820CBA3">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0D39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眼视光专业教师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482A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0CE9D7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承担眼视光技术专业相关课程教学工作；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5E5E3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全日制</w:t>
            </w:r>
            <w:r>
              <w:rPr>
                <w:rStyle w:val="5"/>
                <w:rFonts w:hint="eastAsia" w:ascii="仿宋" w:hAnsi="仿宋" w:eastAsia="仿宋" w:cs="仿宋"/>
                <w:i w:val="0"/>
                <w:iCs w:val="0"/>
                <w:caps w:val="0"/>
                <w:color w:val="FF0000"/>
                <w:spacing w:val="0"/>
                <w:sz w:val="19"/>
                <w:szCs w:val="19"/>
                <w:bdr w:val="none" w:color="auto" w:sz="0" w:space="0"/>
              </w:rPr>
              <w:t>本科</w:t>
            </w:r>
            <w:r>
              <w:rPr>
                <w:rFonts w:hint="eastAsia" w:ascii="仿宋" w:hAnsi="仿宋" w:eastAsia="仿宋" w:cs="仿宋"/>
                <w:i w:val="0"/>
                <w:iCs w:val="0"/>
                <w:caps w:val="0"/>
                <w:color w:val="000000"/>
                <w:spacing w:val="0"/>
                <w:sz w:val="19"/>
                <w:szCs w:val="19"/>
                <w:bdr w:val="none" w:color="auto" w:sz="0" w:space="0"/>
              </w:rPr>
              <w:t>及以上，眼视光相关专业，</w:t>
            </w:r>
            <w:r>
              <w:rPr>
                <w:rFonts w:hint="eastAsia" w:ascii="微软雅黑" w:hAnsi="微软雅黑" w:eastAsia="微软雅黑" w:cs="微软雅黑"/>
                <w:i w:val="0"/>
                <w:iCs w:val="0"/>
                <w:caps w:val="0"/>
                <w:color w:val="000000"/>
                <w:spacing w:val="0"/>
                <w:sz w:val="19"/>
                <w:szCs w:val="19"/>
                <w:bdr w:val="none" w:color="auto" w:sz="0" w:space="0"/>
                <w:lang w:val="en-US"/>
              </w:rPr>
              <w:t>28</w:t>
            </w:r>
            <w:r>
              <w:rPr>
                <w:rFonts w:hint="eastAsia" w:ascii="仿宋" w:hAnsi="仿宋" w:eastAsia="仿宋" w:cs="仿宋"/>
                <w:i w:val="0"/>
                <w:iCs w:val="0"/>
                <w:caps w:val="0"/>
                <w:color w:val="000000"/>
                <w:spacing w:val="0"/>
                <w:sz w:val="19"/>
                <w:szCs w:val="19"/>
                <w:bdr w:val="none" w:color="auto" w:sz="0" w:space="0"/>
              </w:rPr>
              <w:t>周岁及以下，有验光师技师证或</w:t>
            </w:r>
            <w:r>
              <w:rPr>
                <w:rFonts w:hint="eastAsia" w:ascii="微软雅黑" w:hAnsi="微软雅黑" w:eastAsia="微软雅黑" w:cs="微软雅黑"/>
                <w:i w:val="0"/>
                <w:iCs w:val="0"/>
                <w:caps w:val="0"/>
                <w:color w:val="000000"/>
                <w:spacing w:val="0"/>
                <w:sz w:val="19"/>
                <w:szCs w:val="19"/>
                <w:bdr w:val="none" w:color="auto" w:sz="0" w:space="0"/>
                <w:lang w:val="en-US"/>
              </w:rPr>
              <w:t>5</w:t>
            </w:r>
            <w:r>
              <w:rPr>
                <w:rFonts w:hint="eastAsia" w:ascii="仿宋" w:hAnsi="仿宋" w:eastAsia="仿宋" w:cs="仿宋"/>
                <w:i w:val="0"/>
                <w:iCs w:val="0"/>
                <w:caps w:val="0"/>
                <w:color w:val="000000"/>
                <w:spacing w:val="0"/>
                <w:sz w:val="19"/>
                <w:szCs w:val="19"/>
                <w:bdr w:val="none" w:color="auto" w:sz="0" w:space="0"/>
              </w:rPr>
              <w:t>年以上行业工作经历优先。</w:t>
            </w:r>
          </w:p>
        </w:tc>
      </w:tr>
      <w:tr w14:paraId="39BF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76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E779CE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954289E">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D1CA9C4">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49901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476E4A2D">
            <w:pPr>
              <w:rPr>
                <w:rFonts w:hint="eastAsia" w:ascii="微软雅黑" w:hAnsi="微软雅黑" w:eastAsia="微软雅黑" w:cs="微软雅黑"/>
                <w:i w:val="0"/>
                <w:iCs w:val="0"/>
                <w:caps w:val="0"/>
                <w:color w:val="000000"/>
                <w:spacing w:val="0"/>
                <w:sz w:val="19"/>
                <w:szCs w:val="19"/>
              </w:rPr>
            </w:pPr>
          </w:p>
        </w:tc>
      </w:tr>
      <w:tr w14:paraId="0F61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45D67F2">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9149DF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367ABFCD">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1E459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4B724A5">
            <w:pPr>
              <w:rPr>
                <w:rFonts w:hint="eastAsia" w:ascii="微软雅黑" w:hAnsi="微软雅黑" w:eastAsia="微软雅黑" w:cs="微软雅黑"/>
                <w:i w:val="0"/>
                <w:iCs w:val="0"/>
                <w:caps w:val="0"/>
                <w:color w:val="000000"/>
                <w:spacing w:val="0"/>
                <w:sz w:val="19"/>
                <w:szCs w:val="19"/>
              </w:rPr>
            </w:pPr>
          </w:p>
        </w:tc>
      </w:tr>
      <w:tr w14:paraId="3474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54CCF12">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25B8969">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9674FAC">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0E667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416E6BF4">
            <w:pPr>
              <w:rPr>
                <w:rFonts w:hint="eastAsia" w:ascii="微软雅黑" w:hAnsi="微软雅黑" w:eastAsia="微软雅黑" w:cs="微软雅黑"/>
                <w:i w:val="0"/>
                <w:iCs w:val="0"/>
                <w:caps w:val="0"/>
                <w:color w:val="000000"/>
                <w:spacing w:val="0"/>
                <w:sz w:val="19"/>
                <w:szCs w:val="19"/>
              </w:rPr>
            </w:pPr>
          </w:p>
        </w:tc>
      </w:tr>
      <w:tr w14:paraId="5E83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D89B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财经旅游学院</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6729F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旅游管理专业教师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75497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top"/>
          </w:tcPr>
          <w:p w14:paraId="38B64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承担旅游管理及酒店专业相关课程教学工作；</w:t>
            </w:r>
          </w:p>
        </w:tc>
        <w:tc>
          <w:tcPr>
            <w:tcW w:w="3144" w:type="dxa"/>
            <w:vMerge w:val="restart"/>
            <w:tcBorders>
              <w:top w:val="nil"/>
              <w:left w:val="single" w:color="000000" w:sz="4" w:space="0"/>
              <w:bottom w:val="nil"/>
              <w:right w:val="single" w:color="000000" w:sz="4" w:space="0"/>
            </w:tcBorders>
            <w:shd w:val="clear" w:color="auto" w:fill="FAFAFA"/>
            <w:tcMar>
              <w:left w:w="84" w:type="dxa"/>
              <w:right w:w="84" w:type="dxa"/>
            </w:tcMar>
            <w:vAlign w:val="top"/>
          </w:tcPr>
          <w:p w14:paraId="20F28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旅游管理、人文地理等相关专业国家统招硕士研究生及以上学历，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周岁及以下，具有相关企业工作经历；</w:t>
            </w:r>
          </w:p>
        </w:tc>
      </w:tr>
      <w:tr w14:paraId="3288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6546641">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4011002">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2A22ED5">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151B8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nil"/>
              <w:left w:val="single" w:color="000000" w:sz="4" w:space="0"/>
              <w:bottom w:val="nil"/>
              <w:right w:val="single" w:color="000000" w:sz="4" w:space="0"/>
            </w:tcBorders>
            <w:shd w:val="clear" w:color="auto" w:fill="FAFAFA"/>
            <w:tcMar>
              <w:left w:w="84" w:type="dxa"/>
              <w:right w:w="84" w:type="dxa"/>
            </w:tcMar>
            <w:vAlign w:val="top"/>
          </w:tcPr>
          <w:p w14:paraId="079C3865">
            <w:pPr>
              <w:rPr>
                <w:rFonts w:hint="eastAsia" w:ascii="微软雅黑" w:hAnsi="微软雅黑" w:eastAsia="微软雅黑" w:cs="微软雅黑"/>
                <w:i w:val="0"/>
                <w:iCs w:val="0"/>
                <w:caps w:val="0"/>
                <w:color w:val="000000"/>
                <w:spacing w:val="0"/>
                <w:sz w:val="19"/>
                <w:szCs w:val="19"/>
              </w:rPr>
            </w:pPr>
          </w:p>
        </w:tc>
      </w:tr>
      <w:tr w14:paraId="30DF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EA4834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6C512F3">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A793773">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25721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restart"/>
            <w:tcBorders>
              <w:top w:val="nil"/>
              <w:left w:val="single" w:color="000000" w:sz="4" w:space="0"/>
              <w:bottom w:val="nil"/>
              <w:right w:val="single" w:color="000000" w:sz="4" w:space="0"/>
            </w:tcBorders>
            <w:shd w:val="clear" w:color="auto" w:fill="FAFAFA"/>
            <w:tcMar>
              <w:left w:w="84" w:type="dxa"/>
              <w:right w:w="84" w:type="dxa"/>
            </w:tcMar>
            <w:vAlign w:val="top"/>
          </w:tcPr>
          <w:p w14:paraId="1EE85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形象气质佳，表达能力良好，具有较强的教学组织管理能力。</w:t>
            </w:r>
          </w:p>
        </w:tc>
      </w:tr>
      <w:tr w14:paraId="7ACB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B2518C4">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486AED4">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77D384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6BD55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single" w:color="000000" w:sz="4" w:space="0"/>
              <w:bottom w:val="nil"/>
              <w:right w:val="single" w:color="000000" w:sz="4" w:space="0"/>
            </w:tcBorders>
            <w:shd w:val="clear" w:color="auto" w:fill="FAFAFA"/>
            <w:tcMar>
              <w:left w:w="84" w:type="dxa"/>
              <w:right w:w="84" w:type="dxa"/>
            </w:tcMar>
            <w:vAlign w:val="top"/>
          </w:tcPr>
          <w:p w14:paraId="520902B1">
            <w:pPr>
              <w:rPr>
                <w:rFonts w:hint="eastAsia" w:ascii="微软雅黑" w:hAnsi="微软雅黑" w:eastAsia="微软雅黑" w:cs="微软雅黑"/>
                <w:i w:val="0"/>
                <w:iCs w:val="0"/>
                <w:caps w:val="0"/>
                <w:color w:val="000000"/>
                <w:spacing w:val="0"/>
                <w:sz w:val="19"/>
                <w:szCs w:val="19"/>
              </w:rPr>
            </w:pPr>
          </w:p>
        </w:tc>
      </w:tr>
      <w:tr w14:paraId="0D01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CC59BEA">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473E0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市场营销专业教师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6A837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top"/>
          </w:tcPr>
          <w:p w14:paraId="605E5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承担市场营销专业相关课程教学工作；</w:t>
            </w:r>
          </w:p>
        </w:tc>
        <w:tc>
          <w:tcPr>
            <w:tcW w:w="3144" w:type="dxa"/>
            <w:vMerge w:val="restart"/>
            <w:tcBorders>
              <w:top w:val="single" w:color="000000" w:sz="4" w:space="0"/>
              <w:left w:val="single" w:color="000000" w:sz="4" w:space="0"/>
              <w:bottom w:val="nil"/>
              <w:right w:val="single" w:color="000000" w:sz="4" w:space="0"/>
            </w:tcBorders>
            <w:shd w:val="clear" w:color="auto" w:fill="FAFAFA"/>
            <w:tcMar>
              <w:left w:w="84" w:type="dxa"/>
              <w:right w:w="84" w:type="dxa"/>
            </w:tcMar>
            <w:vAlign w:val="top"/>
          </w:tcPr>
          <w:p w14:paraId="0E2BE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市场营销及相关专业国家统招硕士研究生及以上学历，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周岁及以下，具有企业管理或市场营销</w:t>
            </w:r>
            <w:r>
              <w:rPr>
                <w:rFonts w:hint="eastAsia" w:ascii="微软雅黑" w:hAnsi="微软雅黑" w:eastAsia="微软雅黑" w:cs="微软雅黑"/>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年以上工作经历；</w:t>
            </w:r>
          </w:p>
        </w:tc>
      </w:tr>
      <w:tr w14:paraId="7AC1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64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07ADC2F">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12AD3CB4">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1C079AD4">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01113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single" w:color="000000" w:sz="4" w:space="0"/>
              <w:left w:val="single" w:color="000000" w:sz="4" w:space="0"/>
              <w:bottom w:val="nil"/>
              <w:right w:val="single" w:color="000000" w:sz="4" w:space="0"/>
            </w:tcBorders>
            <w:shd w:val="clear" w:color="auto" w:fill="FAFAFA"/>
            <w:tcMar>
              <w:left w:w="84" w:type="dxa"/>
              <w:right w:w="84" w:type="dxa"/>
            </w:tcMar>
            <w:vAlign w:val="top"/>
          </w:tcPr>
          <w:p w14:paraId="4B328E17">
            <w:pPr>
              <w:rPr>
                <w:rFonts w:hint="eastAsia" w:ascii="微软雅黑" w:hAnsi="微软雅黑" w:eastAsia="微软雅黑" w:cs="微软雅黑"/>
                <w:i w:val="0"/>
                <w:iCs w:val="0"/>
                <w:caps w:val="0"/>
                <w:color w:val="000000"/>
                <w:spacing w:val="0"/>
                <w:sz w:val="19"/>
                <w:szCs w:val="19"/>
              </w:rPr>
            </w:pPr>
          </w:p>
        </w:tc>
      </w:tr>
      <w:tr w14:paraId="15C9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CEEEAAB">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3D8E705">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00F88DF">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663A0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restart"/>
            <w:tcBorders>
              <w:top w:val="nil"/>
              <w:left w:val="single" w:color="000000" w:sz="4" w:space="0"/>
              <w:bottom w:val="nil"/>
              <w:right w:val="single" w:color="000000" w:sz="4" w:space="0"/>
            </w:tcBorders>
            <w:shd w:val="clear" w:color="auto" w:fill="FAFAFA"/>
            <w:tcMar>
              <w:left w:w="84" w:type="dxa"/>
              <w:right w:w="84" w:type="dxa"/>
            </w:tcMar>
            <w:vAlign w:val="top"/>
          </w:tcPr>
          <w:p w14:paraId="11AE1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表达能力良好，具有较强的教学组织管理能力。</w:t>
            </w:r>
          </w:p>
        </w:tc>
      </w:tr>
      <w:tr w14:paraId="77A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7B2503A">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4613BF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461210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top"/>
          </w:tcPr>
          <w:p w14:paraId="1FD50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top"/>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single" w:color="000000" w:sz="4" w:space="0"/>
              <w:bottom w:val="nil"/>
              <w:right w:val="single" w:color="000000" w:sz="4" w:space="0"/>
            </w:tcBorders>
            <w:shd w:val="clear" w:color="auto" w:fill="FAFAFA"/>
            <w:tcMar>
              <w:left w:w="84" w:type="dxa"/>
              <w:right w:w="84" w:type="dxa"/>
            </w:tcMar>
            <w:vAlign w:val="top"/>
          </w:tcPr>
          <w:p w14:paraId="304C9E3E">
            <w:pPr>
              <w:rPr>
                <w:rFonts w:hint="eastAsia" w:ascii="微软雅黑" w:hAnsi="微软雅黑" w:eastAsia="微软雅黑" w:cs="微软雅黑"/>
                <w:i w:val="0"/>
                <w:iCs w:val="0"/>
                <w:caps w:val="0"/>
                <w:color w:val="000000"/>
                <w:spacing w:val="0"/>
                <w:sz w:val="19"/>
                <w:szCs w:val="19"/>
              </w:rPr>
            </w:pPr>
          </w:p>
        </w:tc>
      </w:tr>
      <w:tr w14:paraId="6877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FBC1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艺术设计学院</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16C00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服装专业教师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6B4A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02035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承担服装与服饰设计专业相关课程教学工作；</w:t>
            </w:r>
          </w:p>
        </w:tc>
        <w:tc>
          <w:tcPr>
            <w:tcW w:w="3144"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522AC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服装与服饰设计相关专业国家统招硕士研究生及以上学历（本科为服装与服饰设计专业或服装设计与工程专业），</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p>
        </w:tc>
      </w:tr>
      <w:tr w14:paraId="10B7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912"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B345359">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1286247">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BE8F86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5C516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1B33C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需要具备服装设计、服装制版和工艺等相关知识技能，能够熟练使用服装</w:t>
            </w:r>
            <w:r>
              <w:rPr>
                <w:rFonts w:hint="eastAsia" w:ascii="微软雅黑" w:hAnsi="微软雅黑" w:eastAsia="微软雅黑" w:cs="微软雅黑"/>
                <w:i w:val="0"/>
                <w:iCs w:val="0"/>
                <w:caps w:val="0"/>
                <w:color w:val="000000"/>
                <w:spacing w:val="0"/>
                <w:sz w:val="19"/>
                <w:szCs w:val="19"/>
                <w:bdr w:val="none" w:color="auto" w:sz="0" w:space="0"/>
                <w:lang w:val="en-US"/>
              </w:rPr>
              <w:t>CAD</w:t>
            </w:r>
            <w:r>
              <w:rPr>
                <w:rFonts w:hint="eastAsia" w:ascii="仿宋" w:hAnsi="仿宋" w:eastAsia="仿宋" w:cs="仿宋"/>
                <w:i w:val="0"/>
                <w:iCs w:val="0"/>
                <w:caps w:val="0"/>
                <w:color w:val="000000"/>
                <w:spacing w:val="0"/>
                <w:sz w:val="19"/>
                <w:szCs w:val="19"/>
                <w:bdr w:val="none" w:color="auto" w:sz="0" w:space="0"/>
              </w:rPr>
              <w:t>制版及服装</w:t>
            </w:r>
            <w:r>
              <w:rPr>
                <w:rFonts w:hint="eastAsia" w:ascii="微软雅黑" w:hAnsi="微软雅黑" w:eastAsia="微软雅黑" w:cs="微软雅黑"/>
                <w:i w:val="0"/>
                <w:iCs w:val="0"/>
                <w:caps w:val="0"/>
                <w:color w:val="000000"/>
                <w:spacing w:val="0"/>
                <w:sz w:val="19"/>
                <w:szCs w:val="19"/>
                <w:bdr w:val="none" w:color="auto" w:sz="0" w:space="0"/>
                <w:lang w:val="en-US"/>
              </w:rPr>
              <w:t>3D</w:t>
            </w:r>
            <w:r>
              <w:rPr>
                <w:rFonts w:hint="eastAsia" w:ascii="仿宋" w:hAnsi="仿宋" w:eastAsia="仿宋" w:cs="仿宋"/>
                <w:i w:val="0"/>
                <w:iCs w:val="0"/>
                <w:caps w:val="0"/>
                <w:color w:val="000000"/>
                <w:spacing w:val="0"/>
                <w:sz w:val="19"/>
                <w:szCs w:val="19"/>
                <w:bdr w:val="none" w:color="auto" w:sz="0" w:space="0"/>
              </w:rPr>
              <w:t>设计与展示；</w:t>
            </w:r>
            <w:r>
              <w:rPr>
                <w:rFonts w:hint="eastAsia" w:ascii="微软雅黑" w:hAnsi="微软雅黑" w:eastAsia="微软雅黑" w:cs="微软雅黑"/>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与行业、企业联系紧密，有相关工作、研究经验者优先；</w:t>
            </w:r>
          </w:p>
        </w:tc>
      </w:tr>
      <w:tr w14:paraId="158B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A6ADC22">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83CE92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2739A0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0C46F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restart"/>
            <w:tcBorders>
              <w:top w:val="nil"/>
              <w:left w:val="single" w:color="000000" w:sz="4" w:space="0"/>
              <w:bottom w:val="nil"/>
              <w:right w:val="single" w:color="000000" w:sz="4" w:space="0"/>
            </w:tcBorders>
            <w:shd w:val="clear" w:color="auto" w:fill="FAFAFA"/>
            <w:tcMar>
              <w:left w:w="84" w:type="dxa"/>
              <w:right w:w="84" w:type="dxa"/>
            </w:tcMar>
            <w:vAlign w:val="center"/>
          </w:tcPr>
          <w:p w14:paraId="4B762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要求提交作品及作品集（</w:t>
            </w:r>
            <w:r>
              <w:rPr>
                <w:rFonts w:hint="eastAsia" w:ascii="微软雅黑" w:hAnsi="微软雅黑" w:eastAsia="微软雅黑" w:cs="微软雅黑"/>
                <w:i w:val="0"/>
                <w:iCs w:val="0"/>
                <w:caps w:val="0"/>
                <w:color w:val="000000"/>
                <w:spacing w:val="0"/>
                <w:sz w:val="19"/>
                <w:szCs w:val="19"/>
                <w:bdr w:val="none" w:color="auto" w:sz="0" w:space="0"/>
                <w:lang w:val="en-US"/>
              </w:rPr>
              <w:t>PDF</w:t>
            </w:r>
            <w:r>
              <w:rPr>
                <w:rFonts w:hint="eastAsia" w:ascii="仿宋" w:hAnsi="仿宋" w:eastAsia="仿宋" w:cs="仿宋"/>
                <w:i w:val="0"/>
                <w:iCs w:val="0"/>
                <w:caps w:val="0"/>
                <w:color w:val="000000"/>
                <w:spacing w:val="0"/>
                <w:sz w:val="19"/>
                <w:szCs w:val="19"/>
                <w:bdr w:val="none" w:color="auto" w:sz="0" w:space="0"/>
              </w:rPr>
              <w:t>格式），文件不超过</w:t>
            </w:r>
            <w:r>
              <w:rPr>
                <w:rFonts w:hint="eastAsia" w:ascii="微软雅黑" w:hAnsi="微软雅黑" w:eastAsia="微软雅黑" w:cs="微软雅黑"/>
                <w:i w:val="0"/>
                <w:iCs w:val="0"/>
                <w:caps w:val="0"/>
                <w:color w:val="000000"/>
                <w:spacing w:val="0"/>
                <w:sz w:val="19"/>
                <w:szCs w:val="19"/>
                <w:bdr w:val="none" w:color="auto" w:sz="0" w:space="0"/>
                <w:lang w:val="en-US"/>
              </w:rPr>
              <w:t>20M</w:t>
            </w:r>
            <w:r>
              <w:rPr>
                <w:rFonts w:hint="eastAsia" w:ascii="仿宋" w:hAnsi="仿宋" w:eastAsia="仿宋" w:cs="仿宋"/>
                <w:i w:val="0"/>
                <w:iCs w:val="0"/>
                <w:caps w:val="0"/>
                <w:color w:val="000000"/>
                <w:spacing w:val="0"/>
                <w:sz w:val="19"/>
                <w:szCs w:val="19"/>
                <w:bdr w:val="none" w:color="auto" w:sz="0" w:space="0"/>
              </w:rPr>
              <w:t>。</w:t>
            </w:r>
          </w:p>
        </w:tc>
      </w:tr>
      <w:tr w14:paraId="658F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4CA79FB">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66C73A8">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705AF5D">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42843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single" w:color="000000" w:sz="4" w:space="0"/>
              <w:bottom w:val="nil"/>
              <w:right w:val="single" w:color="000000" w:sz="4" w:space="0"/>
            </w:tcBorders>
            <w:shd w:val="clear" w:color="auto" w:fill="FAFAFA"/>
            <w:tcMar>
              <w:left w:w="84" w:type="dxa"/>
              <w:right w:w="84" w:type="dxa"/>
            </w:tcMar>
            <w:vAlign w:val="center"/>
          </w:tcPr>
          <w:p w14:paraId="40B1F9A7">
            <w:pPr>
              <w:rPr>
                <w:rFonts w:hint="eastAsia" w:ascii="微软雅黑" w:hAnsi="微软雅黑" w:eastAsia="微软雅黑" w:cs="微软雅黑"/>
                <w:i w:val="0"/>
                <w:iCs w:val="0"/>
                <w:caps w:val="0"/>
                <w:color w:val="000000"/>
                <w:spacing w:val="0"/>
                <w:sz w:val="19"/>
                <w:szCs w:val="19"/>
              </w:rPr>
            </w:pPr>
          </w:p>
        </w:tc>
      </w:tr>
      <w:tr w14:paraId="1A9E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62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97840A1">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530FE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广告专业教师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5E803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1BB64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承担广告艺术设计专业相关课程教学工作；</w:t>
            </w:r>
          </w:p>
        </w:tc>
        <w:tc>
          <w:tcPr>
            <w:tcW w:w="3144"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24105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Style w:val="5"/>
                <w:rFonts w:hint="eastAsia" w:ascii="仿宋" w:hAnsi="仿宋" w:eastAsia="仿宋" w:cs="仿宋"/>
                <w:i w:val="0"/>
                <w:iCs w:val="0"/>
                <w:caps w:val="0"/>
                <w:color w:val="FF0000"/>
                <w:spacing w:val="0"/>
                <w:sz w:val="19"/>
                <w:szCs w:val="19"/>
                <w:bdr w:val="none" w:color="auto" w:sz="0" w:space="0"/>
                <w:lang w:val="en-US"/>
              </w:rPr>
              <w:t>1.</w:t>
            </w:r>
            <w:r>
              <w:rPr>
                <w:rStyle w:val="5"/>
                <w:rFonts w:hint="eastAsia" w:ascii="仿宋" w:hAnsi="仿宋" w:eastAsia="仿宋" w:cs="仿宋"/>
                <w:i w:val="0"/>
                <w:iCs w:val="0"/>
                <w:caps w:val="0"/>
                <w:color w:val="FF0000"/>
                <w:spacing w:val="0"/>
                <w:sz w:val="19"/>
                <w:szCs w:val="19"/>
                <w:bdr w:val="none" w:color="auto" w:sz="0" w:space="0"/>
              </w:rPr>
              <w:t>融媒体技术与运营相</w:t>
            </w:r>
            <w:r>
              <w:rPr>
                <w:rFonts w:hint="eastAsia" w:ascii="仿宋" w:hAnsi="仿宋" w:eastAsia="仿宋" w:cs="仿宋"/>
                <w:i w:val="0"/>
                <w:iCs w:val="0"/>
                <w:caps w:val="0"/>
                <w:color w:val="000000"/>
                <w:spacing w:val="0"/>
                <w:sz w:val="19"/>
                <w:szCs w:val="19"/>
                <w:bdr w:val="none" w:color="auto" w:sz="0" w:space="0"/>
              </w:rPr>
              <w:t>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r>
              <w:rPr>
                <w:rFonts w:hint="eastAsia" w:ascii="微软雅黑" w:hAnsi="微软雅黑" w:eastAsia="微软雅黑" w:cs="微软雅黑"/>
                <w:i w:val="0"/>
                <w:iCs w:val="0"/>
                <w:caps w:val="0"/>
                <w:color w:val="000000"/>
                <w:spacing w:val="0"/>
                <w:sz w:val="19"/>
                <w:szCs w:val="19"/>
                <w:bdr w:val="none" w:color="auto" w:sz="0" w:space="0"/>
                <w:lang w:val="en-US"/>
              </w:rPr>
              <w:t>;</w:t>
            </w:r>
          </w:p>
        </w:tc>
      </w:tr>
      <w:tr w14:paraId="44D8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62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D3542BE">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F50D35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309B0C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2A805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62CD7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需要具备融媒体活动策划、采编、</w:t>
            </w:r>
            <w:r>
              <w:rPr>
                <w:rFonts w:hint="eastAsia" w:ascii="微软雅黑" w:hAnsi="微软雅黑" w:eastAsia="微软雅黑" w:cs="微软雅黑"/>
                <w:i w:val="0"/>
                <w:iCs w:val="0"/>
                <w:caps w:val="0"/>
                <w:color w:val="000000"/>
                <w:spacing w:val="0"/>
                <w:sz w:val="19"/>
                <w:szCs w:val="19"/>
                <w:bdr w:val="none" w:color="auto" w:sz="0" w:space="0"/>
                <w:lang w:val="en-US"/>
              </w:rPr>
              <w:t>H5</w:t>
            </w:r>
            <w:r>
              <w:rPr>
                <w:rFonts w:hint="eastAsia" w:ascii="仿宋" w:hAnsi="仿宋" w:eastAsia="仿宋" w:cs="仿宋"/>
                <w:i w:val="0"/>
                <w:iCs w:val="0"/>
                <w:caps w:val="0"/>
                <w:color w:val="000000"/>
                <w:spacing w:val="0"/>
                <w:sz w:val="19"/>
                <w:szCs w:val="19"/>
                <w:bdr w:val="none" w:color="auto" w:sz="0" w:space="0"/>
              </w:rPr>
              <w:t>融媒体动画制作技术、直播技术、摄影摄像技术、视频剪辑技术等相关知识技能</w:t>
            </w:r>
            <w:r>
              <w:rPr>
                <w:rFonts w:hint="eastAsia" w:ascii="微软雅黑" w:hAnsi="微软雅黑" w:eastAsia="微软雅黑" w:cs="微软雅黑"/>
                <w:i w:val="0"/>
                <w:iCs w:val="0"/>
                <w:caps w:val="0"/>
                <w:color w:val="000000"/>
                <w:spacing w:val="0"/>
                <w:sz w:val="19"/>
                <w:szCs w:val="19"/>
                <w:bdr w:val="none" w:color="auto" w:sz="0" w:space="0"/>
                <w:lang w:val="en-US"/>
              </w:rPr>
              <w:t>;</w:t>
            </w:r>
          </w:p>
        </w:tc>
      </w:tr>
      <w:tr w14:paraId="191B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CB4771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7E13436E">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1C102C1">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40F11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732C6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熟悉各类短视频制作与运营、新媒体营销与运营，精通互联网信息审核、新媒体数据分析、网络舆情分析、融媒体制作发布实战等相关专业领域工作经验；</w:t>
            </w:r>
          </w:p>
        </w:tc>
      </w:tr>
      <w:tr w14:paraId="24C8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7BEA483">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1F9FEA99">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30F82CF1">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6D498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73273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要求提交作品及作品集（</w:t>
            </w:r>
            <w:r>
              <w:rPr>
                <w:rFonts w:hint="eastAsia" w:ascii="微软雅黑" w:hAnsi="微软雅黑" w:eastAsia="微软雅黑" w:cs="微软雅黑"/>
                <w:i w:val="0"/>
                <w:iCs w:val="0"/>
                <w:caps w:val="0"/>
                <w:color w:val="000000"/>
                <w:spacing w:val="0"/>
                <w:sz w:val="19"/>
                <w:szCs w:val="19"/>
                <w:bdr w:val="none" w:color="auto" w:sz="0" w:space="0"/>
                <w:lang w:val="en-US"/>
              </w:rPr>
              <w:t>PDF</w:t>
            </w:r>
            <w:r>
              <w:rPr>
                <w:rFonts w:hint="eastAsia" w:ascii="仿宋" w:hAnsi="仿宋" w:eastAsia="仿宋" w:cs="仿宋"/>
                <w:i w:val="0"/>
                <w:iCs w:val="0"/>
                <w:caps w:val="0"/>
                <w:color w:val="000000"/>
                <w:spacing w:val="0"/>
                <w:sz w:val="19"/>
                <w:szCs w:val="19"/>
                <w:bdr w:val="none" w:color="auto" w:sz="0" w:space="0"/>
              </w:rPr>
              <w:t>格式），文件不超过</w:t>
            </w:r>
            <w:r>
              <w:rPr>
                <w:rFonts w:hint="eastAsia" w:ascii="微软雅黑" w:hAnsi="微软雅黑" w:eastAsia="微软雅黑" w:cs="微软雅黑"/>
                <w:i w:val="0"/>
                <w:iCs w:val="0"/>
                <w:caps w:val="0"/>
                <w:color w:val="000000"/>
                <w:spacing w:val="0"/>
                <w:sz w:val="19"/>
                <w:szCs w:val="19"/>
                <w:bdr w:val="none" w:color="auto" w:sz="0" w:space="0"/>
                <w:lang w:val="en-US"/>
              </w:rPr>
              <w:t>20M</w:t>
            </w:r>
            <w:r>
              <w:rPr>
                <w:rFonts w:hint="eastAsia" w:ascii="仿宋" w:hAnsi="仿宋" w:eastAsia="仿宋" w:cs="仿宋"/>
                <w:i w:val="0"/>
                <w:iCs w:val="0"/>
                <w:caps w:val="0"/>
                <w:color w:val="000000"/>
                <w:spacing w:val="0"/>
                <w:sz w:val="19"/>
                <w:szCs w:val="19"/>
                <w:bdr w:val="none" w:color="auto" w:sz="0" w:space="0"/>
              </w:rPr>
              <w:t>。</w:t>
            </w:r>
          </w:p>
        </w:tc>
      </w:tr>
      <w:tr w14:paraId="4AFB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80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398CD02">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03FC2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数媒专业教师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4A796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631B5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承担数字媒体艺术设计专业相关课程教学工作；</w:t>
            </w:r>
          </w:p>
        </w:tc>
        <w:tc>
          <w:tcPr>
            <w:tcW w:w="3144"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1264F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数字媒体艺术设计（数字媒体艺术、数字媒体技术、动画、游戏、多媒体等相关专业背景均可），国家统招硕士研究生及以上学历，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r>
              <w:rPr>
                <w:rFonts w:hint="eastAsia" w:ascii="微软雅黑" w:hAnsi="微软雅黑" w:eastAsia="微软雅黑" w:cs="微软雅黑"/>
                <w:i w:val="0"/>
                <w:iCs w:val="0"/>
                <w:caps w:val="0"/>
                <w:color w:val="000000"/>
                <w:spacing w:val="0"/>
                <w:sz w:val="19"/>
                <w:szCs w:val="19"/>
                <w:bdr w:val="none" w:color="auto" w:sz="0" w:space="0"/>
                <w:lang w:val="en-US"/>
              </w:rPr>
              <w:t>;</w:t>
            </w:r>
          </w:p>
        </w:tc>
      </w:tr>
      <w:tr w14:paraId="263A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6981768">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93E468F">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810FA04">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7EC6E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39308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需要具备影视后期剪辑、数字创意产品设计、交互设计、三维动画设计与制作、数字设计与动画制作、动画运动规律、数字项目合成、虚拟现实内容设计与制作、摄影摄像基础等相关知识技能；</w:t>
            </w:r>
          </w:p>
        </w:tc>
      </w:tr>
      <w:tr w14:paraId="0FC5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3FA92E8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5460E950">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7CD890A1">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37E1C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356D3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与行业、企业联系紧密，有相关工作、研究经验者优先；</w:t>
            </w:r>
          </w:p>
        </w:tc>
      </w:tr>
      <w:tr w14:paraId="7565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41E4802">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1351E5B0">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DC356CA">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018E8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127DB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要求提交作品及作品集（</w:t>
            </w:r>
            <w:r>
              <w:rPr>
                <w:rFonts w:hint="eastAsia" w:ascii="微软雅黑" w:hAnsi="微软雅黑" w:eastAsia="微软雅黑" w:cs="微软雅黑"/>
                <w:i w:val="0"/>
                <w:iCs w:val="0"/>
                <w:caps w:val="0"/>
                <w:color w:val="000000"/>
                <w:spacing w:val="0"/>
                <w:sz w:val="19"/>
                <w:szCs w:val="19"/>
                <w:bdr w:val="none" w:color="auto" w:sz="0" w:space="0"/>
                <w:lang w:val="en-US"/>
              </w:rPr>
              <w:t>PDF</w:t>
            </w:r>
            <w:r>
              <w:rPr>
                <w:rFonts w:hint="eastAsia" w:ascii="仿宋" w:hAnsi="仿宋" w:eastAsia="仿宋" w:cs="仿宋"/>
                <w:i w:val="0"/>
                <w:iCs w:val="0"/>
                <w:caps w:val="0"/>
                <w:color w:val="000000"/>
                <w:spacing w:val="0"/>
                <w:sz w:val="19"/>
                <w:szCs w:val="19"/>
                <w:bdr w:val="none" w:color="auto" w:sz="0" w:space="0"/>
              </w:rPr>
              <w:t>格式），文件不超过</w:t>
            </w:r>
            <w:r>
              <w:rPr>
                <w:rFonts w:hint="eastAsia" w:ascii="微软雅黑" w:hAnsi="微软雅黑" w:eastAsia="微软雅黑" w:cs="微软雅黑"/>
                <w:i w:val="0"/>
                <w:iCs w:val="0"/>
                <w:caps w:val="0"/>
                <w:color w:val="000000"/>
                <w:spacing w:val="0"/>
                <w:sz w:val="19"/>
                <w:szCs w:val="19"/>
                <w:bdr w:val="none" w:color="auto" w:sz="0" w:space="0"/>
                <w:lang w:val="en-US"/>
              </w:rPr>
              <w:t>20M</w:t>
            </w:r>
            <w:r>
              <w:rPr>
                <w:rFonts w:hint="eastAsia" w:ascii="仿宋" w:hAnsi="仿宋" w:eastAsia="仿宋" w:cs="仿宋"/>
                <w:i w:val="0"/>
                <w:iCs w:val="0"/>
                <w:caps w:val="0"/>
                <w:color w:val="000000"/>
                <w:spacing w:val="0"/>
                <w:sz w:val="19"/>
                <w:szCs w:val="19"/>
                <w:bdr w:val="none" w:color="auto" w:sz="0" w:space="0"/>
              </w:rPr>
              <w:t>。</w:t>
            </w:r>
          </w:p>
        </w:tc>
      </w:tr>
      <w:tr w14:paraId="7267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C6B73F3">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50F84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专业基础课程教师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57DE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2F4A4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承担艺术设计学院专业基础课程的教学工作；</w:t>
            </w:r>
          </w:p>
        </w:tc>
        <w:tc>
          <w:tcPr>
            <w:tcW w:w="3144" w:type="dxa"/>
            <w:vMerge w:val="restart"/>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24D87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Style w:val="5"/>
                <w:rFonts w:hint="eastAsia" w:ascii="仿宋" w:hAnsi="仿宋" w:eastAsia="仿宋" w:cs="仿宋"/>
                <w:i w:val="0"/>
                <w:iCs w:val="0"/>
                <w:caps w:val="0"/>
                <w:color w:val="FF0000"/>
                <w:spacing w:val="0"/>
                <w:sz w:val="19"/>
                <w:szCs w:val="19"/>
                <w:bdr w:val="none" w:color="auto" w:sz="0" w:space="0"/>
              </w:rPr>
              <w:t>八大美院</w:t>
            </w:r>
            <w:r>
              <w:rPr>
                <w:rFonts w:hint="eastAsia" w:ascii="仿宋" w:hAnsi="仿宋" w:eastAsia="仿宋" w:cs="仿宋"/>
                <w:i w:val="0"/>
                <w:iCs w:val="0"/>
                <w:caps w:val="0"/>
                <w:color w:val="000000"/>
                <w:spacing w:val="0"/>
                <w:sz w:val="19"/>
                <w:szCs w:val="19"/>
                <w:bdr w:val="none" w:color="auto" w:sz="0" w:space="0"/>
              </w:rPr>
              <w:t>的国家统招硕士研究生及以上学历，本科、硕士皆为纯艺专业（国画、油画、版画、雕塑等），</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p>
        </w:tc>
      </w:tr>
      <w:tr w14:paraId="2C55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50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3A5F90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CF4D561">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A6BB77D">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3FB45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参与专业建设、人才培养、实习实训、参加或指导竞赛、科研及其他专业建设相关工作；</w:t>
            </w:r>
          </w:p>
        </w:tc>
        <w:tc>
          <w:tcPr>
            <w:tcW w:w="3144" w:type="dxa"/>
            <w:vMerge w:val="continue"/>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2921682A">
            <w:pPr>
              <w:rPr>
                <w:rFonts w:hint="eastAsia" w:ascii="微软雅黑" w:hAnsi="微软雅黑" w:eastAsia="微软雅黑" w:cs="微软雅黑"/>
                <w:i w:val="0"/>
                <w:iCs w:val="0"/>
                <w:caps w:val="0"/>
                <w:color w:val="000000"/>
                <w:spacing w:val="0"/>
                <w:sz w:val="19"/>
                <w:szCs w:val="19"/>
              </w:rPr>
            </w:pPr>
          </w:p>
        </w:tc>
      </w:tr>
      <w:tr w14:paraId="2529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469"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8BDBF6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ED2DD20">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0F0C24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4647B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08BDA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绘画基本功扎实；</w:t>
            </w:r>
          </w:p>
        </w:tc>
      </w:tr>
      <w:tr w14:paraId="22D6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39AB72B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8CF7211">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8BD2433">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363CD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2DA5B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要求提交作品及作品集（</w:t>
            </w:r>
            <w:r>
              <w:rPr>
                <w:rFonts w:hint="eastAsia" w:ascii="微软雅黑" w:hAnsi="微软雅黑" w:eastAsia="微软雅黑" w:cs="微软雅黑"/>
                <w:i w:val="0"/>
                <w:iCs w:val="0"/>
                <w:caps w:val="0"/>
                <w:color w:val="000000"/>
                <w:spacing w:val="0"/>
                <w:sz w:val="19"/>
                <w:szCs w:val="19"/>
                <w:bdr w:val="none" w:color="auto" w:sz="0" w:space="0"/>
                <w:lang w:val="en-US"/>
              </w:rPr>
              <w:t>PDF</w:t>
            </w:r>
            <w:r>
              <w:rPr>
                <w:rFonts w:hint="eastAsia" w:ascii="仿宋" w:hAnsi="仿宋" w:eastAsia="仿宋" w:cs="仿宋"/>
                <w:i w:val="0"/>
                <w:iCs w:val="0"/>
                <w:caps w:val="0"/>
                <w:color w:val="000000"/>
                <w:spacing w:val="0"/>
                <w:sz w:val="19"/>
                <w:szCs w:val="19"/>
                <w:bdr w:val="none" w:color="auto" w:sz="0" w:space="0"/>
              </w:rPr>
              <w:t>格式），文件不超过</w:t>
            </w:r>
            <w:r>
              <w:rPr>
                <w:rFonts w:hint="eastAsia" w:ascii="微软雅黑" w:hAnsi="微软雅黑" w:eastAsia="微软雅黑" w:cs="微软雅黑"/>
                <w:i w:val="0"/>
                <w:iCs w:val="0"/>
                <w:caps w:val="0"/>
                <w:color w:val="000000"/>
                <w:spacing w:val="0"/>
                <w:sz w:val="19"/>
                <w:szCs w:val="19"/>
                <w:bdr w:val="none" w:color="auto" w:sz="0" w:space="0"/>
                <w:lang w:val="en-US"/>
              </w:rPr>
              <w:t>20M</w:t>
            </w:r>
            <w:r>
              <w:rPr>
                <w:rFonts w:hint="eastAsia" w:ascii="仿宋" w:hAnsi="仿宋" w:eastAsia="仿宋" w:cs="仿宋"/>
                <w:i w:val="0"/>
                <w:iCs w:val="0"/>
                <w:caps w:val="0"/>
                <w:color w:val="000000"/>
                <w:spacing w:val="0"/>
                <w:sz w:val="19"/>
                <w:szCs w:val="19"/>
                <w:bdr w:val="none" w:color="auto" w:sz="0" w:space="0"/>
              </w:rPr>
              <w:t>。</w:t>
            </w:r>
          </w:p>
        </w:tc>
      </w:tr>
      <w:tr w14:paraId="4AA6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64E3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公共课部</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3437B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英语课教师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3AA58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5B3FE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承担中外班大学英语教学工作；</w:t>
            </w:r>
          </w:p>
        </w:tc>
        <w:tc>
          <w:tcPr>
            <w:tcW w:w="3144" w:type="dxa"/>
            <w:vMerge w:val="restart"/>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6E6D1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英语语言文学或相关专业国家统招硕士研究生及以上学历，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周岁及以下，有英语专业八级证书；</w:t>
            </w:r>
          </w:p>
        </w:tc>
      </w:tr>
      <w:tr w14:paraId="103A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600"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BE479A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35BE92C">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2771943E">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3A083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参与课程建设、人才培养、参加或指导竞赛、科研及其他课程建设相关工作；</w:t>
            </w:r>
          </w:p>
        </w:tc>
        <w:tc>
          <w:tcPr>
            <w:tcW w:w="3144" w:type="dxa"/>
            <w:vMerge w:val="continue"/>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226ED279">
            <w:pPr>
              <w:rPr>
                <w:rFonts w:hint="eastAsia" w:ascii="微软雅黑" w:hAnsi="微软雅黑" w:eastAsia="微软雅黑" w:cs="微软雅黑"/>
                <w:i w:val="0"/>
                <w:iCs w:val="0"/>
                <w:caps w:val="0"/>
                <w:color w:val="000000"/>
                <w:spacing w:val="0"/>
                <w:sz w:val="19"/>
                <w:szCs w:val="19"/>
              </w:rPr>
            </w:pPr>
          </w:p>
        </w:tc>
      </w:tr>
      <w:tr w14:paraId="5039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24048A02">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4295A6D9">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A2ABF20">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1FEFC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0651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雅思、托福等语言考试成绩优秀、拥有中级及以上英语口译证书或同等资质者优先。</w:t>
            </w:r>
          </w:p>
        </w:tc>
      </w:tr>
      <w:tr w14:paraId="62DF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2415C6A">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45AA6DB">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FA65217">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1D6B3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61E9CC0F">
            <w:pPr>
              <w:rPr>
                <w:rFonts w:hint="eastAsia" w:ascii="微软雅黑" w:hAnsi="微软雅黑" w:eastAsia="微软雅黑" w:cs="微软雅黑"/>
                <w:i w:val="0"/>
                <w:iCs w:val="0"/>
                <w:caps w:val="0"/>
                <w:color w:val="000000"/>
                <w:spacing w:val="0"/>
                <w:sz w:val="19"/>
                <w:szCs w:val="19"/>
              </w:rPr>
            </w:pPr>
          </w:p>
        </w:tc>
      </w:tr>
      <w:tr w14:paraId="28A7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F346ECE">
            <w:pPr>
              <w:rPr>
                <w:rFonts w:hint="eastAsia" w:ascii="微软雅黑" w:hAnsi="微软雅黑" w:eastAsia="微软雅黑" w:cs="微软雅黑"/>
                <w:i w:val="0"/>
                <w:iCs w:val="0"/>
                <w:caps w:val="0"/>
                <w:color w:val="000000"/>
                <w:spacing w:val="0"/>
                <w:sz w:val="19"/>
                <w:szCs w:val="19"/>
              </w:rPr>
            </w:pP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6C4AD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体育课教师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11710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p>
        </w:tc>
        <w:tc>
          <w:tcPr>
            <w:tcW w:w="2868"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6994C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承担日常体育课程教学工作；</w:t>
            </w:r>
          </w:p>
        </w:tc>
        <w:tc>
          <w:tcPr>
            <w:tcW w:w="3144" w:type="dxa"/>
            <w:vMerge w:val="restart"/>
            <w:tcBorders>
              <w:top w:val="nil"/>
              <w:left w:val="nil"/>
              <w:bottom w:val="single" w:color="000000" w:sz="4" w:space="0"/>
              <w:right w:val="single" w:color="000000" w:sz="4" w:space="0"/>
            </w:tcBorders>
            <w:shd w:val="clear" w:color="auto" w:fill="FAFAFA"/>
            <w:tcMar>
              <w:left w:w="84" w:type="dxa"/>
              <w:right w:w="84" w:type="dxa"/>
            </w:tcMar>
            <w:vAlign w:val="center"/>
          </w:tcPr>
          <w:p w14:paraId="0DB38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体育大类专业（体育教育、运动体育、社会体育等），国家统招硕士研究生及以上学历，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周岁及以下，具有二级运动员（项目为乒乓球）及以上称号。</w:t>
            </w:r>
          </w:p>
        </w:tc>
      </w:tr>
      <w:tr w14:paraId="7383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805"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CF33F07">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0D9208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1758F397">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4F2CC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参与课程建设、人才培养、参加或指导竞赛、科研及其他课程建设相关工作，组织各项体育球赛等；</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1BF37DF">
            <w:pPr>
              <w:rPr>
                <w:rFonts w:hint="eastAsia" w:ascii="微软雅黑" w:hAnsi="微软雅黑" w:eastAsia="微软雅黑" w:cs="微软雅黑"/>
                <w:i w:val="0"/>
                <w:iCs w:val="0"/>
                <w:caps w:val="0"/>
                <w:color w:val="000000"/>
                <w:spacing w:val="0"/>
                <w:sz w:val="19"/>
                <w:szCs w:val="19"/>
              </w:rPr>
            </w:pPr>
          </w:p>
        </w:tc>
      </w:tr>
      <w:tr w14:paraId="5AFF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01C2F4A0">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AA4536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DA9277F">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63C0F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参与社会服务；</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69C9757F">
            <w:pPr>
              <w:rPr>
                <w:rFonts w:hint="eastAsia" w:ascii="微软雅黑" w:hAnsi="微软雅黑" w:eastAsia="微软雅黑" w:cs="微软雅黑"/>
                <w:i w:val="0"/>
                <w:iCs w:val="0"/>
                <w:caps w:val="0"/>
                <w:color w:val="000000"/>
                <w:spacing w:val="0"/>
                <w:sz w:val="19"/>
                <w:szCs w:val="19"/>
              </w:rPr>
            </w:pPr>
          </w:p>
        </w:tc>
      </w:tr>
      <w:tr w14:paraId="24C5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5FE410E">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6D6FA679">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3E2DBE29">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single" w:color="000000" w:sz="4" w:space="0"/>
            </w:tcBorders>
            <w:shd w:val="clear" w:color="auto" w:fill="FAFAFA"/>
            <w:tcMar>
              <w:left w:w="84" w:type="dxa"/>
              <w:right w:w="84" w:type="dxa"/>
            </w:tcMar>
            <w:vAlign w:val="center"/>
          </w:tcPr>
          <w:p w14:paraId="21F0F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vMerge w:val="continue"/>
            <w:tcBorders>
              <w:top w:val="nil"/>
              <w:left w:val="nil"/>
              <w:bottom w:val="single" w:color="000000" w:sz="4" w:space="0"/>
              <w:right w:val="single" w:color="000000" w:sz="4" w:space="0"/>
            </w:tcBorders>
            <w:shd w:val="clear" w:color="auto" w:fill="FAFAFA"/>
            <w:tcMar>
              <w:left w:w="84" w:type="dxa"/>
              <w:right w:w="84" w:type="dxa"/>
            </w:tcMar>
            <w:vAlign w:val="center"/>
          </w:tcPr>
          <w:p w14:paraId="01377B5A">
            <w:pPr>
              <w:rPr>
                <w:rFonts w:hint="eastAsia" w:ascii="微软雅黑" w:hAnsi="微软雅黑" w:eastAsia="微软雅黑" w:cs="微软雅黑"/>
                <w:i w:val="0"/>
                <w:iCs w:val="0"/>
                <w:caps w:val="0"/>
                <w:color w:val="000000"/>
                <w:spacing w:val="0"/>
                <w:sz w:val="19"/>
                <w:szCs w:val="19"/>
              </w:rPr>
            </w:pPr>
          </w:p>
        </w:tc>
      </w:tr>
      <w:tr w14:paraId="5DB3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729F0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学生工作处</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13A70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心理健康教师</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6E4A1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4DD07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负责学生思政工作和心理健康教育，师生健康监测、健康宣传、健康驿站建设等，协助方案处理；</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23FC5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医学、心理学等相关专业国家统招硕士研究生及以上学历，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p>
        </w:tc>
      </w:tr>
      <w:tr w14:paraId="74FF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8593D37">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697A97E">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464F5D9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75B34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1E8FF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有两年及以上心理咨询、医护相关工作经历者及持有国家心理咨询师（二级资格证书）或心理医师资格证优先。</w:t>
            </w:r>
          </w:p>
        </w:tc>
      </w:tr>
      <w:tr w14:paraId="2F77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trPr>
        <w:tc>
          <w:tcPr>
            <w:tcW w:w="540" w:type="dxa"/>
            <w:vMerge w:val="restart"/>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C858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后勤保卫处</w:t>
            </w:r>
          </w:p>
        </w:tc>
        <w:tc>
          <w:tcPr>
            <w:tcW w:w="708" w:type="dxa"/>
            <w:vMerge w:val="restart"/>
            <w:tcBorders>
              <w:top w:val="nil"/>
              <w:left w:val="nil"/>
              <w:bottom w:val="single" w:color="000000" w:sz="4" w:space="0"/>
              <w:right w:val="single" w:color="000000" w:sz="4" w:space="0"/>
            </w:tcBorders>
            <w:shd w:val="clear" w:color="auto" w:fill="FFFFFF"/>
            <w:tcMar>
              <w:left w:w="84" w:type="dxa"/>
              <w:right w:w="84" w:type="dxa"/>
            </w:tcMar>
            <w:vAlign w:val="center"/>
          </w:tcPr>
          <w:p w14:paraId="59A60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rPr>
              <w:t>干事</w:t>
            </w:r>
          </w:p>
        </w:tc>
        <w:tc>
          <w:tcPr>
            <w:tcW w:w="372" w:type="dxa"/>
            <w:vMerge w:val="restart"/>
            <w:tcBorders>
              <w:top w:val="nil"/>
              <w:left w:val="nil"/>
              <w:bottom w:val="single" w:color="000000" w:sz="4" w:space="0"/>
              <w:right w:val="nil"/>
            </w:tcBorders>
            <w:shd w:val="clear" w:color="auto" w:fill="FAFAFA"/>
            <w:tcMar>
              <w:left w:w="84" w:type="dxa"/>
              <w:right w:w="84" w:type="dxa"/>
            </w:tcMar>
            <w:vAlign w:val="center"/>
          </w:tcPr>
          <w:p w14:paraId="2A4EB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p>
        </w:tc>
        <w:tc>
          <w:tcPr>
            <w:tcW w:w="2868" w:type="dxa"/>
            <w:tcBorders>
              <w:top w:val="single" w:color="000000" w:sz="4" w:space="0"/>
              <w:left w:val="single" w:color="000000" w:sz="4" w:space="0"/>
              <w:bottom w:val="nil"/>
              <w:right w:val="nil"/>
            </w:tcBorders>
            <w:shd w:val="clear" w:color="auto" w:fill="FAFAFA"/>
            <w:tcMar>
              <w:left w:w="84" w:type="dxa"/>
              <w:right w:w="84" w:type="dxa"/>
            </w:tcMar>
            <w:vAlign w:val="center"/>
          </w:tcPr>
          <w:p w14:paraId="21BFC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负责学校后勤基建工作，具备项目管理、工程施工、质量控制等方面的实际工作经验，能够独立完成相关工作任务；</w:t>
            </w:r>
          </w:p>
        </w:tc>
        <w:tc>
          <w:tcPr>
            <w:tcW w:w="3144" w:type="dxa"/>
            <w:tcBorders>
              <w:top w:val="single" w:color="000000" w:sz="4" w:space="0"/>
              <w:left w:val="single" w:color="000000" w:sz="4" w:space="0"/>
              <w:bottom w:val="nil"/>
              <w:right w:val="single" w:color="000000" w:sz="4" w:space="0"/>
            </w:tcBorders>
            <w:shd w:val="clear" w:color="auto" w:fill="FAFAFA"/>
            <w:tcMar>
              <w:left w:w="84" w:type="dxa"/>
              <w:right w:w="84" w:type="dxa"/>
            </w:tcMar>
            <w:vAlign w:val="center"/>
          </w:tcPr>
          <w:p w14:paraId="0392C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1.</w:t>
            </w:r>
            <w:r>
              <w:rPr>
                <w:rFonts w:hint="eastAsia" w:ascii="仿宋" w:hAnsi="仿宋" w:eastAsia="仿宋" w:cs="仿宋"/>
                <w:i w:val="0"/>
                <w:iCs w:val="0"/>
                <w:caps w:val="0"/>
                <w:color w:val="000000"/>
                <w:spacing w:val="0"/>
                <w:sz w:val="19"/>
                <w:szCs w:val="19"/>
                <w:bdr w:val="none" w:color="auto" w:sz="0" w:space="0"/>
              </w:rPr>
              <w:t>土木工程、工程造价或相关专业全日制硕士研究生及以上学历，</w:t>
            </w:r>
            <w:r>
              <w:rPr>
                <w:rFonts w:hint="eastAsia" w:ascii="微软雅黑" w:hAnsi="微软雅黑" w:eastAsia="微软雅黑" w:cs="微软雅黑"/>
                <w:i w:val="0"/>
                <w:iCs w:val="0"/>
                <w:caps w:val="0"/>
                <w:color w:val="000000"/>
                <w:spacing w:val="0"/>
                <w:sz w:val="19"/>
                <w:szCs w:val="19"/>
                <w:bdr w:val="none" w:color="auto" w:sz="0" w:space="0"/>
                <w:lang w:val="en-US"/>
              </w:rPr>
              <w:t>30</w:t>
            </w:r>
            <w:r>
              <w:rPr>
                <w:rFonts w:hint="eastAsia" w:ascii="仿宋" w:hAnsi="仿宋" w:eastAsia="仿宋" w:cs="仿宋"/>
                <w:i w:val="0"/>
                <w:iCs w:val="0"/>
                <w:caps w:val="0"/>
                <w:color w:val="000000"/>
                <w:spacing w:val="0"/>
                <w:sz w:val="19"/>
                <w:szCs w:val="19"/>
                <w:bdr w:val="none" w:color="auto" w:sz="0" w:space="0"/>
              </w:rPr>
              <w:t>周岁及以下；</w:t>
            </w:r>
          </w:p>
        </w:tc>
      </w:tr>
      <w:tr w14:paraId="6BEC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A139DA5">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103D3E58">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15271D8">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3A7CF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负责学校固定资产管理，能够在日常工作中熟练处理各类固定资产的入库、出库、盘点、折旧等事宜；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170D5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2.</w:t>
            </w:r>
            <w:r>
              <w:rPr>
                <w:rFonts w:hint="eastAsia" w:ascii="仿宋" w:hAnsi="仿宋" w:eastAsia="仿宋" w:cs="仿宋"/>
                <w:i w:val="0"/>
                <w:iCs w:val="0"/>
                <w:caps w:val="0"/>
                <w:color w:val="000000"/>
                <w:spacing w:val="0"/>
                <w:sz w:val="19"/>
                <w:szCs w:val="19"/>
                <w:bdr w:val="none" w:color="auto" w:sz="0" w:space="0"/>
              </w:rPr>
              <w:t>对学校后勤固定资产管理、采购招标和基建维修领域有一定的了解，具备项目管理、工程施工、质量控制等方面的实际工作经验，能够独立完成相关工作任务，并熟悉相关法规和政策；</w:t>
            </w:r>
          </w:p>
        </w:tc>
      </w:tr>
      <w:tr w14:paraId="084E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85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13DECD89">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064B3526">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0589D6D0">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29406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负责学校后勤保卫处采购和招标工作，熟悉采购流程，包括供应商筛选、招标文件的编制、开标、评标等环节。</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3C367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3.</w:t>
            </w:r>
            <w:r>
              <w:rPr>
                <w:rFonts w:hint="eastAsia" w:ascii="仿宋" w:hAnsi="仿宋" w:eastAsia="仿宋" w:cs="仿宋"/>
                <w:i w:val="0"/>
                <w:iCs w:val="0"/>
                <w:caps w:val="0"/>
                <w:color w:val="000000"/>
                <w:spacing w:val="0"/>
                <w:sz w:val="19"/>
                <w:szCs w:val="19"/>
                <w:bdr w:val="none" w:color="auto" w:sz="0" w:space="0"/>
              </w:rPr>
              <w:t>熟练使用</w:t>
            </w:r>
            <w:r>
              <w:rPr>
                <w:rFonts w:hint="eastAsia" w:ascii="微软雅黑" w:hAnsi="微软雅黑" w:eastAsia="微软雅黑" w:cs="微软雅黑"/>
                <w:i w:val="0"/>
                <w:iCs w:val="0"/>
                <w:caps w:val="0"/>
                <w:color w:val="000000"/>
                <w:spacing w:val="0"/>
                <w:sz w:val="19"/>
                <w:szCs w:val="19"/>
                <w:bdr w:val="none" w:color="auto" w:sz="0" w:space="0"/>
                <w:lang w:val="en-US"/>
              </w:rPr>
              <w:t>Microsoft   Office</w:t>
            </w:r>
            <w:r>
              <w:rPr>
                <w:rFonts w:hint="eastAsia" w:ascii="仿宋" w:hAnsi="仿宋" w:eastAsia="仿宋" w:cs="仿宋"/>
                <w:i w:val="0"/>
                <w:iCs w:val="0"/>
                <w:caps w:val="0"/>
                <w:color w:val="000000"/>
                <w:spacing w:val="0"/>
                <w:sz w:val="19"/>
                <w:szCs w:val="19"/>
                <w:bdr w:val="none" w:color="auto" w:sz="0" w:space="0"/>
              </w:rPr>
              <w:t>办公软件，尤其是</w:t>
            </w:r>
            <w:r>
              <w:rPr>
                <w:rFonts w:hint="eastAsia" w:ascii="微软雅黑" w:hAnsi="微软雅黑" w:eastAsia="微软雅黑" w:cs="微软雅黑"/>
                <w:i w:val="0"/>
                <w:iCs w:val="0"/>
                <w:caps w:val="0"/>
                <w:color w:val="000000"/>
                <w:spacing w:val="0"/>
                <w:sz w:val="19"/>
                <w:szCs w:val="19"/>
                <w:bdr w:val="none" w:color="auto" w:sz="0" w:space="0"/>
                <w:lang w:val="en-US"/>
              </w:rPr>
              <w:t>Excel</w:t>
            </w:r>
            <w:r>
              <w:rPr>
                <w:rFonts w:hint="eastAsia" w:ascii="仿宋" w:hAnsi="仿宋" w:eastAsia="仿宋" w:cs="仿宋"/>
                <w:i w:val="0"/>
                <w:iCs w:val="0"/>
                <w:caps w:val="0"/>
                <w:color w:val="000000"/>
                <w:spacing w:val="0"/>
                <w:sz w:val="19"/>
                <w:szCs w:val="19"/>
                <w:bdr w:val="none" w:color="auto" w:sz="0" w:space="0"/>
              </w:rPr>
              <w:t>、</w:t>
            </w:r>
            <w:r>
              <w:rPr>
                <w:rFonts w:hint="eastAsia" w:ascii="微软雅黑" w:hAnsi="微软雅黑" w:eastAsia="微软雅黑" w:cs="微软雅黑"/>
                <w:i w:val="0"/>
                <w:iCs w:val="0"/>
                <w:caps w:val="0"/>
                <w:color w:val="000000"/>
                <w:spacing w:val="0"/>
                <w:sz w:val="19"/>
                <w:szCs w:val="19"/>
                <w:bdr w:val="none" w:color="auto" w:sz="0" w:space="0"/>
                <w:lang w:val="en-US"/>
              </w:rPr>
              <w:t>Word</w:t>
            </w:r>
            <w:r>
              <w:rPr>
                <w:rFonts w:hint="eastAsia" w:ascii="仿宋" w:hAnsi="仿宋" w:eastAsia="仿宋" w:cs="仿宋"/>
                <w:i w:val="0"/>
                <w:iCs w:val="0"/>
                <w:caps w:val="0"/>
                <w:color w:val="000000"/>
                <w:spacing w:val="0"/>
                <w:sz w:val="19"/>
                <w:szCs w:val="19"/>
                <w:bdr w:val="none" w:color="auto" w:sz="0" w:space="0"/>
              </w:rPr>
              <w:t>等；</w:t>
            </w:r>
          </w:p>
        </w:tc>
      </w:tr>
      <w:tr w14:paraId="59B4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1248"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4A50FF19">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328EF362">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5348B1BF">
            <w:pPr>
              <w:rPr>
                <w:rFonts w:hint="eastAsia" w:ascii="微软雅黑" w:hAnsi="微软雅黑" w:eastAsia="微软雅黑" w:cs="微软雅黑"/>
                <w:i w:val="0"/>
                <w:iCs w:val="0"/>
                <w:caps w:val="0"/>
                <w:color w:val="000000"/>
                <w:spacing w:val="0"/>
                <w:sz w:val="19"/>
                <w:szCs w:val="19"/>
              </w:rPr>
            </w:pPr>
          </w:p>
        </w:tc>
        <w:tc>
          <w:tcPr>
            <w:tcW w:w="2868" w:type="dxa"/>
            <w:tcBorders>
              <w:top w:val="nil"/>
              <w:left w:val="single" w:color="000000" w:sz="4" w:space="0"/>
              <w:bottom w:val="nil"/>
              <w:right w:val="nil"/>
            </w:tcBorders>
            <w:shd w:val="clear" w:color="auto" w:fill="FAFAFA"/>
            <w:tcMar>
              <w:left w:w="84" w:type="dxa"/>
              <w:right w:w="84" w:type="dxa"/>
            </w:tcMar>
            <w:vAlign w:val="center"/>
          </w:tcPr>
          <w:p w14:paraId="51F44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完成部门安排的其他工作。</w:t>
            </w: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2ABE9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textAlignment w:val="center"/>
              <w:rPr>
                <w:color w:val="333333"/>
                <w:sz w:val="19"/>
                <w:szCs w:val="19"/>
              </w:rPr>
            </w:pPr>
            <w:r>
              <w:rPr>
                <w:rFonts w:hint="eastAsia" w:ascii="仿宋" w:hAnsi="仿宋" w:eastAsia="仿宋" w:cs="仿宋"/>
                <w:i w:val="0"/>
                <w:iCs w:val="0"/>
                <w:caps w:val="0"/>
                <w:color w:val="000000"/>
                <w:spacing w:val="0"/>
                <w:sz w:val="19"/>
                <w:szCs w:val="19"/>
                <w:bdr w:val="none" w:color="auto" w:sz="0" w:space="0"/>
                <w:lang w:val="en-US"/>
              </w:rPr>
              <w:t>4.</w:t>
            </w:r>
            <w:r>
              <w:rPr>
                <w:rFonts w:hint="eastAsia" w:ascii="仿宋" w:hAnsi="仿宋" w:eastAsia="仿宋" w:cs="仿宋"/>
                <w:i w:val="0"/>
                <w:iCs w:val="0"/>
                <w:caps w:val="0"/>
                <w:color w:val="000000"/>
                <w:spacing w:val="0"/>
                <w:sz w:val="19"/>
                <w:szCs w:val="19"/>
                <w:bdr w:val="none" w:color="auto" w:sz="0" w:space="0"/>
              </w:rPr>
              <w:t>具备扎实的专业基础知识和技术能力，能够胜任学校后勤基建工作，具备良好的沟通协调能力，能够与校内各部门及人员进行有效的沟通协作；具备较强的分析问题和解决问题的能力，能够在复杂的工作环境中迅速作出决策；</w:t>
            </w:r>
          </w:p>
        </w:tc>
      </w:tr>
      <w:tr w14:paraId="3D75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CellMar>
            <w:top w:w="0" w:type="dxa"/>
            <w:left w:w="0" w:type="dxa"/>
            <w:bottom w:w="0" w:type="dxa"/>
            <w:right w:w="0" w:type="dxa"/>
          </w:tblCellMar>
        </w:tblPrEx>
        <w:trPr>
          <w:trHeight w:val="853" w:hRule="atLeast"/>
          <w:tblCellSpacing w:w="0" w:type="dxa"/>
        </w:trPr>
        <w:tc>
          <w:tcPr>
            <w:tcW w:w="540" w:type="dxa"/>
            <w:vMerge w:val="continue"/>
            <w:tcBorders>
              <w:top w:val="nil"/>
              <w:left w:val="single" w:color="000000" w:sz="4" w:space="0"/>
              <w:bottom w:val="single" w:color="000000" w:sz="4" w:space="0"/>
              <w:right w:val="single" w:color="000000" w:sz="4" w:space="0"/>
            </w:tcBorders>
            <w:shd w:val="clear" w:color="auto" w:fill="FAFAFA"/>
            <w:tcMar>
              <w:left w:w="84" w:type="dxa"/>
              <w:right w:w="84" w:type="dxa"/>
            </w:tcMar>
            <w:vAlign w:val="center"/>
          </w:tcPr>
          <w:p w14:paraId="57B4096C">
            <w:pPr>
              <w:rPr>
                <w:rFonts w:hint="eastAsia" w:ascii="微软雅黑" w:hAnsi="微软雅黑" w:eastAsia="微软雅黑" w:cs="微软雅黑"/>
                <w:i w:val="0"/>
                <w:iCs w:val="0"/>
                <w:caps w:val="0"/>
                <w:color w:val="000000"/>
                <w:spacing w:val="0"/>
                <w:sz w:val="19"/>
                <w:szCs w:val="19"/>
              </w:rPr>
            </w:pPr>
          </w:p>
        </w:tc>
        <w:tc>
          <w:tcPr>
            <w:tcW w:w="708" w:type="dxa"/>
            <w:vMerge w:val="continue"/>
            <w:tcBorders>
              <w:top w:val="nil"/>
              <w:left w:val="nil"/>
              <w:bottom w:val="single" w:color="000000" w:sz="4" w:space="0"/>
              <w:right w:val="single" w:color="000000" w:sz="4" w:space="0"/>
            </w:tcBorders>
            <w:shd w:val="clear" w:color="auto" w:fill="FFFFFF"/>
            <w:tcMar>
              <w:left w:w="84" w:type="dxa"/>
              <w:right w:w="84" w:type="dxa"/>
            </w:tcMar>
            <w:vAlign w:val="center"/>
          </w:tcPr>
          <w:p w14:paraId="26451CFA">
            <w:pPr>
              <w:rPr>
                <w:rFonts w:hint="eastAsia" w:ascii="微软雅黑" w:hAnsi="微软雅黑" w:eastAsia="微软雅黑" w:cs="微软雅黑"/>
                <w:i w:val="0"/>
                <w:iCs w:val="0"/>
                <w:caps w:val="0"/>
                <w:color w:val="000000"/>
                <w:spacing w:val="0"/>
                <w:sz w:val="19"/>
                <w:szCs w:val="19"/>
              </w:rPr>
            </w:pPr>
          </w:p>
        </w:tc>
        <w:tc>
          <w:tcPr>
            <w:tcW w:w="372" w:type="dxa"/>
            <w:vMerge w:val="continue"/>
            <w:tcBorders>
              <w:top w:val="nil"/>
              <w:left w:val="nil"/>
              <w:bottom w:val="single" w:color="000000" w:sz="4" w:space="0"/>
              <w:right w:val="nil"/>
            </w:tcBorders>
            <w:shd w:val="clear" w:color="auto" w:fill="FAFAFA"/>
            <w:tcMar>
              <w:left w:w="84" w:type="dxa"/>
              <w:right w:w="84" w:type="dxa"/>
            </w:tcMar>
            <w:vAlign w:val="center"/>
          </w:tcPr>
          <w:p w14:paraId="61D19D45">
            <w:pPr>
              <w:rPr>
                <w:rFonts w:hint="eastAsia" w:ascii="微软雅黑" w:hAnsi="微软雅黑" w:eastAsia="微软雅黑" w:cs="微软雅黑"/>
                <w:i w:val="0"/>
                <w:iCs w:val="0"/>
                <w:caps w:val="0"/>
                <w:color w:val="000000"/>
                <w:spacing w:val="0"/>
                <w:sz w:val="19"/>
                <w:szCs w:val="19"/>
              </w:rPr>
            </w:pPr>
          </w:p>
        </w:tc>
        <w:tc>
          <w:tcPr>
            <w:tcW w:w="0" w:type="auto"/>
            <w:tcBorders>
              <w:top w:val="nil"/>
              <w:left w:val="single" w:color="000000" w:sz="4" w:space="0"/>
              <w:bottom w:val="nil"/>
              <w:right w:val="nil"/>
            </w:tcBorders>
            <w:shd w:val="clear" w:color="auto" w:fill="FAFAFA"/>
            <w:noWrap/>
            <w:tcMar>
              <w:left w:w="84" w:type="dxa"/>
              <w:right w:w="84" w:type="dxa"/>
            </w:tcMar>
            <w:vAlign w:val="center"/>
          </w:tcPr>
          <w:p w14:paraId="29CFA34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19"/>
                <w:szCs w:val="19"/>
              </w:rPr>
            </w:pPr>
          </w:p>
        </w:tc>
        <w:tc>
          <w:tcPr>
            <w:tcW w:w="3144" w:type="dxa"/>
            <w:tcBorders>
              <w:top w:val="nil"/>
              <w:left w:val="single" w:color="000000" w:sz="4" w:space="0"/>
              <w:bottom w:val="nil"/>
              <w:right w:val="single" w:color="000000" w:sz="4" w:space="0"/>
            </w:tcBorders>
            <w:shd w:val="clear" w:color="auto" w:fill="FAFAFA"/>
            <w:tcMar>
              <w:left w:w="84" w:type="dxa"/>
              <w:right w:w="84" w:type="dxa"/>
            </w:tcMar>
            <w:vAlign w:val="center"/>
          </w:tcPr>
          <w:p w14:paraId="70D7A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333333"/>
                <w:sz w:val="19"/>
                <w:szCs w:val="19"/>
              </w:rPr>
            </w:pPr>
            <w:r>
              <w:rPr>
                <w:rFonts w:hint="eastAsia" w:ascii="仿宋" w:hAnsi="仿宋" w:eastAsia="仿宋" w:cs="仿宋"/>
                <w:b w:val="0"/>
                <w:bCs w:val="0"/>
                <w:i w:val="0"/>
                <w:iCs w:val="0"/>
                <w:caps w:val="0"/>
                <w:color w:val="000000"/>
                <w:spacing w:val="0"/>
                <w:sz w:val="19"/>
                <w:szCs w:val="19"/>
                <w:u w:val="single"/>
                <w:bdr w:val="none" w:color="auto" w:sz="0" w:space="0"/>
              </w:rPr>
              <w:fldChar w:fldCharType="begin"/>
            </w:r>
            <w:r>
              <w:rPr>
                <w:rFonts w:hint="eastAsia" w:ascii="仿宋" w:hAnsi="仿宋" w:eastAsia="仿宋" w:cs="仿宋"/>
                <w:b w:val="0"/>
                <w:bCs w:val="0"/>
                <w:i w:val="0"/>
                <w:iCs w:val="0"/>
                <w:caps w:val="0"/>
                <w:color w:val="000000"/>
                <w:spacing w:val="0"/>
                <w:sz w:val="19"/>
                <w:szCs w:val="19"/>
                <w:u w:val="single"/>
                <w:bdr w:val="none" w:color="auto" w:sz="0" w:space="0"/>
              </w:rPr>
              <w:instrText xml:space="preserve"> HYPERLINK "http://e.so.com/search/eclk?p=632b4eBCeoLc98cJY-eTvnHAlVAdDShumuK845SoKYuOzh0XboDIbzByUUZq_ghupcL73twxoIzsh13m1UGDM6eyAg_767rdkoGmNHs6w38Og05Mx0tUGbCsqBdMDz7HpGQJ1ZGHdnc_kQPBE74LM3o2VOo1l91RszzAcELbXhi6akn7DVG4p6d6c3ExvzUmT1SYT0rifGlJsCvmsxhLjotQUOrPzWxVci5qWZVh84vAg5xqcge_P1v5hKQ-jZr6gVGh-EPm85qkx8Kit0ysNN_gt5ul5PusFa0MO16Vg40SiyVOGSn47LG3CTx88S35vR3VATtCJ_ZpuYYIlkLt70Jbiu3KeFRcx3p9iDmJ2t_XuqM-zwIuY3paNdEeUTxtR-4hwWp32BHTXqqMDZ0-f67pMG37lBxIG97Xptm1BTvDbGpOiGXouVX8rBkmcTjv_2nMOK-xAiu5VqauBPdVNiZCq3R-1zU3rwS6PeiEatghxMrM3MiJYk_PBkTQN93n6GXgKJI3gEbm_vs-GMz-fLkRBhBlNbGBdHChDY5ZWZaGiZFgBHSGXeAtksbI3PwPRnrumTk5n5mvhaG6PedtSNgGoYg0yPnUP1ucK8mzctvRI7fn5TeOD1xqLYYl11k3W2ciV4bUK3kItnqKlV35NC7f1DpNkIg8oDF8ylXeiDo1-AsnxzlXDSNzeGYASIwiCZ7DLtnMSPvox_d7xeiwbvKOTBIFrBtWeOR0BwJuvuDXw0I0xRSxjhLwRJzQyltkSN0jWvN1LJZUTnyiLM2IGic6N8ZJj8RvHPQ2t7upO-edWjuz24Va9STgz3qWmfJtehNmXblH9PmJyzwounSeQJ6rDnUCTFjdMUpbn_F4CVB64rtOE6a_yzdlYM-1ui2KglAqcWfVrq3F5R9tXJnFDijw9VJQjMkhioYPg7H4kwAXdBqigpvStxjn3tvnFQGyjfixzXr9mg" \o "http://e.so.com/search/eclk?p=632b4eBCeoLc98cJY-eTvnHAlVAdDShumuK845SoKYuOzh0XboDIbzByUUZq_ghupcL73twxoIzsh13m1UGDM6eyAg_767rdkoGmNHs6w38Og05Mx0tUGbCsqBdMDz7HpGQJ1ZGHdnc_kQPBE74LM3o2VOo1l91RszzAcELbXhi6akn7DVG4p6d6c3ExvzUmT1SYT0rifGlJsCvmsxhLjotQUOrPzWxVc" </w:instrText>
            </w:r>
            <w:r>
              <w:rPr>
                <w:rFonts w:hint="eastAsia" w:ascii="仿宋" w:hAnsi="仿宋" w:eastAsia="仿宋" w:cs="仿宋"/>
                <w:b w:val="0"/>
                <w:bCs w:val="0"/>
                <w:i w:val="0"/>
                <w:iCs w:val="0"/>
                <w:caps w:val="0"/>
                <w:color w:val="000000"/>
                <w:spacing w:val="0"/>
                <w:sz w:val="19"/>
                <w:szCs w:val="19"/>
                <w:u w:val="single"/>
                <w:bdr w:val="none" w:color="auto" w:sz="0" w:space="0"/>
              </w:rPr>
              <w:fldChar w:fldCharType="separate"/>
            </w:r>
            <w:r>
              <w:rPr>
                <w:rStyle w:val="6"/>
                <w:rFonts w:hint="eastAsia" w:ascii="仿宋" w:hAnsi="仿宋" w:eastAsia="仿宋" w:cs="仿宋"/>
                <w:b w:val="0"/>
                <w:bCs w:val="0"/>
                <w:i w:val="0"/>
                <w:iCs w:val="0"/>
                <w:caps w:val="0"/>
                <w:color w:val="000000"/>
                <w:spacing w:val="0"/>
                <w:sz w:val="19"/>
                <w:szCs w:val="19"/>
                <w:u w:val="single"/>
                <w:bdr w:val="none" w:color="auto" w:sz="0" w:space="0"/>
              </w:rPr>
              <w:t>5.有学校后勤采购招标基建管理工作经验者和一级建造师职业证书者优先。</w:t>
            </w:r>
            <w:r>
              <w:rPr>
                <w:rFonts w:hint="eastAsia" w:ascii="仿宋" w:hAnsi="仿宋" w:eastAsia="仿宋" w:cs="仿宋"/>
                <w:b w:val="0"/>
                <w:bCs w:val="0"/>
                <w:i w:val="0"/>
                <w:iCs w:val="0"/>
                <w:caps w:val="0"/>
                <w:color w:val="000000"/>
                <w:spacing w:val="0"/>
                <w:sz w:val="19"/>
                <w:szCs w:val="19"/>
                <w:u w:val="single"/>
                <w:bdr w:val="none" w:color="auto" w:sz="0" w:space="0"/>
              </w:rPr>
              <w:fldChar w:fldCharType="end"/>
            </w:r>
          </w:p>
        </w:tc>
      </w:tr>
    </w:tbl>
    <w:p w14:paraId="094F11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C408A"/>
    <w:rsid w:val="555C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2025-07-03T08:04:00Z</dcterms:created>
  <dc:creator>啊魁</dc:creator>
  <cp:lastModifiedBy>啊魁</cp:lastModifiedBy>
  <dcterms:modified xsi:type="dcterms:W3CDTF">2025-07-03T08:04:56Z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5C71B8E415BC4F57B3701C30D9B98FC5_11</vt:lpwstr>
  </property>
  <property fmtid="{D5CDD505-2E9C-101B-9397-08002B2CF9AE}" pid="4" name="KSOTemplateDocerSaveRecord">
    <vt:lpwstr>eyJoZGlkIjoiZTgwNjlmN2ExY2NkOWUyNjZkMjcxMGE0YjU2ZmZlYjciLCJ1c2VySWQiOiI3NTU1NTcwMDQifQ==</vt:lpwstr>
  </property>
</Properties>
</file>